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040D3B" w14:textId="77777777" w:rsidR="00407141" w:rsidRPr="00912A0C" w:rsidRDefault="00407141">
      <w:pPr>
        <w:rPr>
          <w:rFonts w:ascii="Arial" w:hAnsi="Arial" w:cs="Arial"/>
          <w:b/>
          <w:bCs/>
          <w:u w:val="single"/>
        </w:rPr>
      </w:pPr>
    </w:p>
    <w:p w14:paraId="4472FC03" w14:textId="584D1228" w:rsidR="006B4040" w:rsidRPr="00FF3A2B" w:rsidRDefault="002F1140">
      <w:pPr>
        <w:rPr>
          <w:rFonts w:ascii="Arial" w:hAnsi="Arial" w:cs="Arial"/>
          <w:b/>
          <w:bCs/>
          <w:sz w:val="20"/>
          <w:szCs w:val="20"/>
        </w:rPr>
      </w:pPr>
      <w:r>
        <w:rPr>
          <w:rFonts w:ascii="Arial" w:hAnsi="Arial" w:cs="Arial"/>
          <w:b/>
          <w:bCs/>
          <w:sz w:val="20"/>
          <w:szCs w:val="20"/>
        </w:rPr>
        <w:t xml:space="preserve">Het </w:t>
      </w:r>
      <w:r w:rsidR="34607063" w:rsidRPr="00FF3A2B">
        <w:rPr>
          <w:rFonts w:ascii="Arial" w:hAnsi="Arial" w:cs="Arial"/>
          <w:b/>
          <w:bCs/>
          <w:sz w:val="20"/>
          <w:szCs w:val="20"/>
        </w:rPr>
        <w:t xml:space="preserve">bijzonder onderhandelingscomité van het lokaal bestuur Affligem op </w:t>
      </w:r>
      <w:r w:rsidR="0036316B" w:rsidRPr="00FF3A2B">
        <w:rPr>
          <w:rFonts w:ascii="Arial" w:hAnsi="Arial" w:cs="Arial"/>
          <w:b/>
          <w:bCs/>
          <w:sz w:val="20"/>
          <w:szCs w:val="20"/>
        </w:rPr>
        <w:t>02 december</w:t>
      </w:r>
      <w:r w:rsidR="006423AC" w:rsidRPr="00FF3A2B">
        <w:rPr>
          <w:rFonts w:ascii="Arial" w:hAnsi="Arial" w:cs="Arial"/>
          <w:b/>
          <w:bCs/>
          <w:sz w:val="20"/>
          <w:szCs w:val="20"/>
        </w:rPr>
        <w:t> </w:t>
      </w:r>
      <w:r w:rsidR="0036316B" w:rsidRPr="00FF3A2B">
        <w:rPr>
          <w:rFonts w:ascii="Arial" w:hAnsi="Arial" w:cs="Arial"/>
          <w:b/>
          <w:bCs/>
          <w:sz w:val="20"/>
          <w:szCs w:val="20"/>
        </w:rPr>
        <w:t xml:space="preserve">2024 </w:t>
      </w:r>
      <w:r w:rsidR="34607063" w:rsidRPr="00FF3A2B">
        <w:rPr>
          <w:rFonts w:ascii="Arial" w:hAnsi="Arial" w:cs="Arial"/>
          <w:b/>
          <w:bCs/>
          <w:sz w:val="20"/>
          <w:szCs w:val="20"/>
        </w:rPr>
        <w:t>met de vakorganisaties</w:t>
      </w:r>
      <w:r w:rsidR="01EAF1D3" w:rsidRPr="00FF3A2B">
        <w:rPr>
          <w:rFonts w:ascii="Arial" w:hAnsi="Arial" w:cs="Arial"/>
          <w:b/>
          <w:bCs/>
          <w:sz w:val="20"/>
          <w:szCs w:val="20"/>
        </w:rPr>
        <w:t xml:space="preserve"> betref</w:t>
      </w:r>
      <w:r w:rsidR="70F4B9F7" w:rsidRPr="00FF3A2B">
        <w:rPr>
          <w:rFonts w:ascii="Arial" w:hAnsi="Arial" w:cs="Arial"/>
          <w:b/>
          <w:bCs/>
          <w:sz w:val="20"/>
          <w:szCs w:val="20"/>
        </w:rPr>
        <w:t>fende de</w:t>
      </w:r>
      <w:r w:rsidR="01EAF1D3" w:rsidRPr="00FF3A2B">
        <w:rPr>
          <w:rFonts w:ascii="Arial" w:hAnsi="Arial" w:cs="Arial"/>
          <w:b/>
          <w:bCs/>
          <w:sz w:val="20"/>
          <w:szCs w:val="20"/>
        </w:rPr>
        <w:t xml:space="preserve"> gecoördineerde rechtspositieregeling OCMW en Gemeente.</w:t>
      </w:r>
    </w:p>
    <w:p w14:paraId="26681535" w14:textId="6BF4BEE9" w:rsidR="00912A0C" w:rsidRPr="00912A0C" w:rsidRDefault="00912A0C" w:rsidP="00912A0C">
      <w:pPr>
        <w:pBdr>
          <w:top w:val="single" w:sz="4" w:space="1" w:color="auto"/>
          <w:bottom w:val="single" w:sz="4" w:space="1" w:color="auto"/>
        </w:pBdr>
        <w:jc w:val="center"/>
        <w:rPr>
          <w:rFonts w:ascii="Arial" w:hAnsi="Arial" w:cs="Arial"/>
          <w:b/>
          <w:bCs/>
          <w:sz w:val="28"/>
          <w:szCs w:val="28"/>
        </w:rPr>
      </w:pPr>
      <w:r w:rsidRPr="00912A0C">
        <w:rPr>
          <w:rFonts w:ascii="Arial" w:hAnsi="Arial" w:cs="Arial"/>
          <w:b/>
          <w:bCs/>
          <w:sz w:val="28"/>
          <w:szCs w:val="28"/>
        </w:rPr>
        <w:t xml:space="preserve">VERSLAG </w:t>
      </w:r>
      <w:r w:rsidR="007E253F">
        <w:rPr>
          <w:rFonts w:ascii="Arial" w:hAnsi="Arial" w:cs="Arial"/>
          <w:b/>
          <w:bCs/>
          <w:sz w:val="28"/>
          <w:szCs w:val="28"/>
        </w:rPr>
        <w:t>B</w:t>
      </w:r>
      <w:r w:rsidRPr="00912A0C">
        <w:rPr>
          <w:rFonts w:ascii="Arial" w:hAnsi="Arial" w:cs="Arial"/>
          <w:b/>
          <w:bCs/>
          <w:sz w:val="28"/>
          <w:szCs w:val="28"/>
        </w:rPr>
        <w:t>OC</w:t>
      </w:r>
    </w:p>
    <w:p w14:paraId="69BAFE21" w14:textId="77777777" w:rsidR="00912A0C" w:rsidRPr="00912A0C" w:rsidRDefault="00912A0C" w:rsidP="006423AC">
      <w:pPr>
        <w:spacing w:after="0"/>
        <w:rPr>
          <w:rFonts w:ascii="Arial" w:hAnsi="Arial" w:cs="Arial"/>
          <w:lang w:val="nl-NL"/>
        </w:rPr>
      </w:pPr>
    </w:p>
    <w:p w14:paraId="64749957" w14:textId="4D845B9A" w:rsidR="006423AC" w:rsidRPr="00912A0C" w:rsidRDefault="006423AC" w:rsidP="006423AC">
      <w:pPr>
        <w:spacing w:after="0"/>
        <w:rPr>
          <w:rFonts w:ascii="Arial" w:hAnsi="Arial" w:cs="Arial"/>
          <w:b/>
          <w:bCs/>
          <w:sz w:val="24"/>
          <w:szCs w:val="24"/>
        </w:rPr>
      </w:pPr>
      <w:r w:rsidRPr="00912A0C">
        <w:rPr>
          <w:rFonts w:ascii="Arial" w:hAnsi="Arial" w:cs="Arial"/>
          <w:b/>
          <w:bCs/>
          <w:sz w:val="24"/>
          <w:szCs w:val="24"/>
        </w:rPr>
        <w:t xml:space="preserve">Aanwezigen: </w:t>
      </w:r>
    </w:p>
    <w:p w14:paraId="682B8914" w14:textId="77777777" w:rsidR="006423AC" w:rsidRPr="00FF3A2B" w:rsidRDefault="006423AC" w:rsidP="006423AC">
      <w:pPr>
        <w:spacing w:after="0" w:line="240" w:lineRule="auto"/>
        <w:rPr>
          <w:rFonts w:ascii="Arial" w:hAnsi="Arial" w:cs="Arial"/>
          <w:b/>
          <w:bCs/>
        </w:rPr>
      </w:pPr>
      <w:r w:rsidRPr="00FF3A2B">
        <w:rPr>
          <w:rFonts w:ascii="Arial" w:hAnsi="Arial" w:cs="Arial"/>
          <w:u w:val="single"/>
        </w:rPr>
        <w:t xml:space="preserve">Overheidsafvaardiging: </w:t>
      </w:r>
    </w:p>
    <w:p w14:paraId="6936A260" w14:textId="77777777" w:rsidR="006423AC" w:rsidRPr="00FF3A2B" w:rsidRDefault="006423AC" w:rsidP="006423AC">
      <w:pPr>
        <w:spacing w:after="0" w:line="240" w:lineRule="auto"/>
        <w:rPr>
          <w:rFonts w:ascii="Arial" w:hAnsi="Arial" w:cs="Arial"/>
          <w:sz w:val="20"/>
          <w:szCs w:val="20"/>
        </w:rPr>
      </w:pPr>
      <w:r w:rsidRPr="00FF3A2B">
        <w:rPr>
          <w:rFonts w:ascii="Arial" w:hAnsi="Arial" w:cs="Arial"/>
          <w:sz w:val="20"/>
          <w:szCs w:val="20"/>
        </w:rPr>
        <w:t xml:space="preserve">Frédéric Pipelers, Algemeen directeur </w:t>
      </w:r>
    </w:p>
    <w:p w14:paraId="70001C1B" w14:textId="77777777" w:rsidR="006423AC" w:rsidRPr="00FF3A2B" w:rsidRDefault="006423AC" w:rsidP="006423AC">
      <w:pPr>
        <w:spacing w:after="0" w:line="240" w:lineRule="auto"/>
        <w:rPr>
          <w:rFonts w:ascii="Arial" w:hAnsi="Arial" w:cs="Arial"/>
          <w:sz w:val="20"/>
          <w:szCs w:val="20"/>
        </w:rPr>
      </w:pPr>
      <w:r w:rsidRPr="00FF3A2B">
        <w:rPr>
          <w:rFonts w:ascii="Arial" w:hAnsi="Arial" w:cs="Arial"/>
          <w:sz w:val="20"/>
          <w:szCs w:val="20"/>
        </w:rPr>
        <w:t>Herman Steppe, Schepen</w:t>
      </w:r>
    </w:p>
    <w:p w14:paraId="4F4332D7" w14:textId="77777777" w:rsidR="006423AC" w:rsidRPr="00FF3A2B" w:rsidRDefault="006423AC" w:rsidP="006423AC">
      <w:pPr>
        <w:spacing w:after="0" w:line="240" w:lineRule="auto"/>
        <w:rPr>
          <w:rFonts w:ascii="Arial" w:hAnsi="Arial" w:cs="Arial"/>
          <w:sz w:val="20"/>
          <w:szCs w:val="20"/>
        </w:rPr>
      </w:pPr>
      <w:r w:rsidRPr="00FF3A2B">
        <w:rPr>
          <w:rFonts w:ascii="Arial" w:hAnsi="Arial" w:cs="Arial"/>
          <w:sz w:val="20"/>
          <w:szCs w:val="20"/>
        </w:rPr>
        <w:t>Evelien Bultynck, medewerker personeelsdienst</w:t>
      </w:r>
    </w:p>
    <w:p w14:paraId="600245D5" w14:textId="77777777" w:rsidR="006423AC" w:rsidRPr="00912A0C" w:rsidRDefault="006423AC" w:rsidP="006423AC">
      <w:pPr>
        <w:spacing w:after="0" w:line="240" w:lineRule="auto"/>
        <w:rPr>
          <w:rFonts w:ascii="Arial" w:hAnsi="Arial" w:cs="Arial"/>
          <w:sz w:val="20"/>
          <w:szCs w:val="20"/>
        </w:rPr>
      </w:pPr>
    </w:p>
    <w:p w14:paraId="523DF384" w14:textId="77777777" w:rsidR="006423AC" w:rsidRPr="00912A0C" w:rsidRDefault="006423AC" w:rsidP="006423AC">
      <w:pPr>
        <w:spacing w:after="0"/>
        <w:rPr>
          <w:rFonts w:ascii="Arial" w:hAnsi="Arial" w:cs="Arial"/>
          <w:sz w:val="20"/>
          <w:szCs w:val="20"/>
          <w:u w:val="single"/>
        </w:rPr>
      </w:pPr>
      <w:r w:rsidRPr="00912A0C">
        <w:rPr>
          <w:rFonts w:ascii="Arial" w:hAnsi="Arial" w:cs="Arial"/>
          <w:sz w:val="20"/>
          <w:szCs w:val="20"/>
          <w:u w:val="single"/>
        </w:rPr>
        <w:t xml:space="preserve">Vakbondsafvaardiging: </w:t>
      </w:r>
    </w:p>
    <w:p w14:paraId="2DB3E173" w14:textId="77777777" w:rsidR="006423AC" w:rsidRPr="00FF3A2B" w:rsidRDefault="006423AC" w:rsidP="006423AC">
      <w:pPr>
        <w:spacing w:after="0" w:line="240" w:lineRule="auto"/>
        <w:rPr>
          <w:rFonts w:ascii="Arial" w:hAnsi="Arial" w:cs="Arial"/>
          <w:sz w:val="20"/>
          <w:szCs w:val="20"/>
        </w:rPr>
      </w:pPr>
      <w:r w:rsidRPr="00FF3A2B">
        <w:rPr>
          <w:rFonts w:ascii="Arial" w:hAnsi="Arial" w:cs="Arial"/>
          <w:sz w:val="20"/>
          <w:szCs w:val="20"/>
        </w:rPr>
        <w:t xml:space="preserve">Dries Van Herrewegen, ACOD </w:t>
      </w:r>
    </w:p>
    <w:p w14:paraId="68DCD217" w14:textId="77777777" w:rsidR="006423AC" w:rsidRPr="00912A0C" w:rsidRDefault="006423AC" w:rsidP="006423AC">
      <w:pPr>
        <w:spacing w:after="0" w:line="240" w:lineRule="auto"/>
        <w:rPr>
          <w:rFonts w:ascii="Arial" w:hAnsi="Arial" w:cs="Arial"/>
          <w:sz w:val="20"/>
          <w:szCs w:val="20"/>
        </w:rPr>
      </w:pPr>
    </w:p>
    <w:p w14:paraId="7A74A9F9" w14:textId="77777777" w:rsidR="006423AC" w:rsidRPr="00912A0C" w:rsidRDefault="006423AC" w:rsidP="006423AC">
      <w:pPr>
        <w:spacing w:after="0"/>
        <w:rPr>
          <w:rFonts w:ascii="Arial" w:hAnsi="Arial" w:cs="Arial"/>
          <w:b/>
          <w:bCs/>
          <w:sz w:val="20"/>
          <w:szCs w:val="20"/>
        </w:rPr>
      </w:pPr>
      <w:r w:rsidRPr="00912A0C">
        <w:rPr>
          <w:rFonts w:ascii="Arial" w:hAnsi="Arial" w:cs="Arial"/>
          <w:b/>
          <w:bCs/>
          <w:sz w:val="20"/>
          <w:szCs w:val="20"/>
        </w:rPr>
        <w:t xml:space="preserve">Verontschuldigd: </w:t>
      </w:r>
    </w:p>
    <w:p w14:paraId="68A9ABB1" w14:textId="77777777" w:rsidR="006423AC" w:rsidRPr="00FF3A2B" w:rsidRDefault="006423AC" w:rsidP="006423AC">
      <w:pPr>
        <w:spacing w:after="0" w:line="240" w:lineRule="auto"/>
        <w:rPr>
          <w:rFonts w:ascii="Arial" w:hAnsi="Arial" w:cs="Arial"/>
          <w:sz w:val="20"/>
          <w:szCs w:val="20"/>
        </w:rPr>
      </w:pPr>
      <w:r w:rsidRPr="00FF3A2B">
        <w:rPr>
          <w:rFonts w:ascii="Arial" w:hAnsi="Arial" w:cs="Arial"/>
          <w:sz w:val="20"/>
          <w:szCs w:val="20"/>
        </w:rPr>
        <w:t xml:space="preserve">Katty De Hertogh, ACV </w:t>
      </w:r>
    </w:p>
    <w:p w14:paraId="502C976A" w14:textId="77777777" w:rsidR="006423AC" w:rsidRPr="00FF3A2B" w:rsidRDefault="006423AC" w:rsidP="006423AC">
      <w:pPr>
        <w:spacing w:after="0" w:line="240" w:lineRule="auto"/>
        <w:rPr>
          <w:rFonts w:ascii="Arial" w:hAnsi="Arial" w:cs="Arial"/>
          <w:sz w:val="20"/>
          <w:szCs w:val="20"/>
        </w:rPr>
      </w:pPr>
      <w:r w:rsidRPr="00FF3A2B">
        <w:rPr>
          <w:rFonts w:ascii="Arial" w:hAnsi="Arial" w:cs="Arial"/>
          <w:sz w:val="20"/>
          <w:szCs w:val="20"/>
        </w:rPr>
        <w:t xml:space="preserve">Jokke Vanherwegen, VSOA </w:t>
      </w:r>
    </w:p>
    <w:p w14:paraId="59B9AFD9" w14:textId="77777777" w:rsidR="006423AC" w:rsidRPr="00FF3A2B" w:rsidRDefault="006423AC" w:rsidP="006423AC">
      <w:pPr>
        <w:spacing w:after="0" w:line="240" w:lineRule="auto"/>
        <w:rPr>
          <w:rFonts w:ascii="Arial" w:hAnsi="Arial" w:cs="Arial"/>
          <w:sz w:val="20"/>
          <w:szCs w:val="20"/>
        </w:rPr>
      </w:pPr>
      <w:r w:rsidRPr="00FF3A2B">
        <w:rPr>
          <w:rFonts w:ascii="Arial" w:hAnsi="Arial" w:cs="Arial"/>
          <w:sz w:val="20"/>
          <w:szCs w:val="20"/>
        </w:rPr>
        <w:t>Walter De Donder, Burgemeester</w:t>
      </w:r>
    </w:p>
    <w:p w14:paraId="2767F042" w14:textId="77777777" w:rsidR="0088704B" w:rsidRPr="00912A0C" w:rsidRDefault="0088704B" w:rsidP="006423AC">
      <w:pPr>
        <w:rPr>
          <w:rFonts w:ascii="Arial" w:hAnsi="Arial" w:cs="Arial"/>
          <w:sz w:val="20"/>
          <w:szCs w:val="20"/>
        </w:rPr>
      </w:pPr>
    </w:p>
    <w:p w14:paraId="12546E82" w14:textId="48BEB4D7" w:rsidR="00A8485E" w:rsidRDefault="00A8485E" w:rsidP="00912A0C">
      <w:pPr>
        <w:pStyle w:val="Kop1"/>
        <w:rPr>
          <w:rFonts w:cs="Arial"/>
          <w:szCs w:val="28"/>
        </w:rPr>
      </w:pPr>
      <w:r w:rsidRPr="00912A0C">
        <w:rPr>
          <w:rFonts w:cs="Arial"/>
          <w:szCs w:val="28"/>
        </w:rPr>
        <w:t>Voorafgaande bemerking :</w:t>
      </w:r>
    </w:p>
    <w:p w14:paraId="04C4869A" w14:textId="10C62A43" w:rsidR="00912A0C" w:rsidRPr="00FF3A2B" w:rsidRDefault="00912A0C" w:rsidP="00912A0C">
      <w:pPr>
        <w:rPr>
          <w:rFonts w:ascii="Arial" w:hAnsi="Arial" w:cs="Arial"/>
          <w:sz w:val="20"/>
          <w:szCs w:val="20"/>
        </w:rPr>
      </w:pPr>
      <w:r w:rsidRPr="00FF3A2B">
        <w:rPr>
          <w:rFonts w:ascii="Arial" w:hAnsi="Arial" w:cs="Arial"/>
          <w:sz w:val="20"/>
          <w:szCs w:val="20"/>
        </w:rPr>
        <w:t>Voorafgaande algemene bemerking door vakbond:</w:t>
      </w:r>
    </w:p>
    <w:p w14:paraId="4C202BF8" w14:textId="3268A299" w:rsidR="00A8485E" w:rsidRPr="00FF3A2B" w:rsidRDefault="00A8485E" w:rsidP="00A8485E">
      <w:pPr>
        <w:rPr>
          <w:rFonts w:ascii="Arial" w:hAnsi="Arial" w:cs="Arial"/>
          <w:sz w:val="20"/>
          <w:szCs w:val="20"/>
        </w:rPr>
      </w:pPr>
      <w:r w:rsidRPr="00FF3A2B">
        <w:rPr>
          <w:rFonts w:ascii="Arial" w:hAnsi="Arial" w:cs="Arial"/>
          <w:sz w:val="20"/>
          <w:szCs w:val="20"/>
        </w:rPr>
        <w:t>- Aparte RPR voor jobstudenten/flexijobbers/artikel 60/</w:t>
      </w:r>
      <w:r w:rsidRPr="00FF3A2B">
        <w:rPr>
          <w:rFonts w:ascii="Arial" w:hAnsi="Arial" w:cs="Arial"/>
          <w:sz w:val="20"/>
          <w:szCs w:val="20"/>
        </w:rPr>
        <w:br/>
        <w:t>- Artikel 60'igers - apart RPR</w:t>
      </w:r>
      <w:r w:rsidRPr="00FF3A2B">
        <w:rPr>
          <w:rFonts w:ascii="Arial" w:hAnsi="Arial" w:cs="Arial"/>
          <w:sz w:val="20"/>
          <w:szCs w:val="20"/>
        </w:rPr>
        <w:br/>
      </w:r>
      <w:r w:rsidR="003B7116" w:rsidRPr="00FF3A2B">
        <w:rPr>
          <w:rFonts w:ascii="Arial" w:hAnsi="Arial" w:cs="Arial"/>
          <w:sz w:val="20"/>
          <w:szCs w:val="20"/>
        </w:rPr>
        <w:t xml:space="preserve">- </w:t>
      </w:r>
      <w:r w:rsidRPr="00FF3A2B">
        <w:rPr>
          <w:rFonts w:ascii="Arial" w:hAnsi="Arial" w:cs="Arial"/>
          <w:sz w:val="20"/>
          <w:szCs w:val="20"/>
        </w:rPr>
        <w:t>Vraag van vakbond - Niveau D</w:t>
      </w:r>
    </w:p>
    <w:p w14:paraId="0524619A" w14:textId="0DA3114A" w:rsidR="00A8485E" w:rsidRPr="00D557F7" w:rsidRDefault="00A8485E" w:rsidP="00912A0C">
      <w:pPr>
        <w:pStyle w:val="Kop1"/>
        <w:rPr>
          <w:rFonts w:cs="Arial"/>
          <w:szCs w:val="28"/>
        </w:rPr>
      </w:pPr>
      <w:r w:rsidRPr="00D557F7">
        <w:rPr>
          <w:rFonts w:cs="Arial"/>
          <w:szCs w:val="28"/>
        </w:rPr>
        <w:t>Artikelsgewijze bespreking RPR</w:t>
      </w:r>
      <w:r w:rsidR="00A07F61">
        <w:rPr>
          <w:rFonts w:cs="Arial"/>
          <w:szCs w:val="28"/>
        </w:rPr>
        <w:t>:</w:t>
      </w:r>
    </w:p>
    <w:p w14:paraId="5FC0F6C8" w14:textId="77777777" w:rsidR="00A8485E" w:rsidRPr="00FF3A2B" w:rsidRDefault="00A8485E" w:rsidP="00FF3A2B">
      <w:pPr>
        <w:spacing w:after="0" w:line="240" w:lineRule="auto"/>
        <w:rPr>
          <w:rFonts w:ascii="Arial" w:hAnsi="Arial" w:cs="Arial"/>
          <w:sz w:val="20"/>
          <w:szCs w:val="20"/>
        </w:rPr>
      </w:pPr>
      <w:r w:rsidRPr="00D557F7">
        <w:rPr>
          <w:rStyle w:val="Kop1Char"/>
          <w:rFonts w:cs="Arial"/>
          <w:b/>
          <w:bCs/>
          <w:sz w:val="22"/>
          <w:szCs w:val="22"/>
        </w:rPr>
        <w:t>Artikel 18</w:t>
      </w:r>
      <w:r w:rsidRPr="00912A0C">
        <w:rPr>
          <w:rStyle w:val="Kop1Char"/>
          <w:rFonts w:cs="Arial"/>
        </w:rPr>
        <w:t>:</w:t>
      </w:r>
      <w:r w:rsidRPr="00912A0C">
        <w:rPr>
          <w:rFonts w:ascii="Arial" w:hAnsi="Arial" w:cs="Arial"/>
        </w:rPr>
        <w:br/>
        <w:t xml:space="preserve">- </w:t>
      </w:r>
      <w:r w:rsidRPr="00FF3A2B">
        <w:rPr>
          <w:rFonts w:ascii="Arial" w:hAnsi="Arial" w:cs="Arial"/>
          <w:sz w:val="20"/>
          <w:szCs w:val="20"/>
        </w:rPr>
        <w:t>Voorstel voor 3 leden en 1 externe in selectiecommissie</w:t>
      </w:r>
    </w:p>
    <w:p w14:paraId="01BD0F01" w14:textId="4CF5492B" w:rsidR="007A1B33" w:rsidRPr="00FF3A2B" w:rsidRDefault="00A8485E" w:rsidP="00A8485E">
      <w:pPr>
        <w:rPr>
          <w:rFonts w:ascii="Arial" w:hAnsi="Arial" w:cs="Arial"/>
          <w:sz w:val="20"/>
          <w:szCs w:val="20"/>
        </w:rPr>
      </w:pPr>
      <w:r w:rsidRPr="00FF3A2B">
        <w:rPr>
          <w:rFonts w:ascii="Arial" w:hAnsi="Arial" w:cs="Arial"/>
          <w:b/>
          <w:bCs/>
          <w:sz w:val="20"/>
          <w:szCs w:val="20"/>
        </w:rPr>
        <w:t xml:space="preserve">- </w:t>
      </w:r>
      <w:r w:rsidRPr="00FF3A2B">
        <w:rPr>
          <w:rFonts w:ascii="Arial" w:hAnsi="Arial" w:cs="Arial"/>
          <w:sz w:val="20"/>
          <w:szCs w:val="20"/>
        </w:rPr>
        <w:t>uitgezonderd tijdelijke vervanging - na te kijken</w:t>
      </w:r>
    </w:p>
    <w:p w14:paraId="5D29ACCE" w14:textId="1BF93BA5" w:rsidR="00A8485E" w:rsidRPr="00D557F7" w:rsidRDefault="00A8485E" w:rsidP="007A1B33">
      <w:pPr>
        <w:spacing w:after="0" w:line="240" w:lineRule="auto"/>
        <w:rPr>
          <w:rStyle w:val="Kop1Char"/>
          <w:rFonts w:cs="Arial"/>
          <w:b/>
          <w:bCs/>
          <w:sz w:val="22"/>
          <w:szCs w:val="22"/>
        </w:rPr>
      </w:pPr>
      <w:r w:rsidRPr="00D557F7">
        <w:rPr>
          <w:rStyle w:val="Kop1Char"/>
          <w:rFonts w:cs="Arial"/>
          <w:b/>
          <w:bCs/>
          <w:sz w:val="22"/>
          <w:szCs w:val="22"/>
        </w:rPr>
        <w:t>Artikel 34:</w:t>
      </w:r>
    </w:p>
    <w:p w14:paraId="22D741B7" w14:textId="77777777" w:rsidR="00A8485E" w:rsidRPr="00FF3A2B" w:rsidRDefault="00A8485E" w:rsidP="00A8485E">
      <w:pPr>
        <w:rPr>
          <w:rFonts w:ascii="Arial" w:hAnsi="Arial" w:cs="Arial"/>
          <w:sz w:val="20"/>
          <w:szCs w:val="20"/>
        </w:rPr>
      </w:pPr>
      <w:r w:rsidRPr="00FF3A2B">
        <w:rPr>
          <w:rFonts w:ascii="Arial" w:hAnsi="Arial" w:cs="Arial"/>
          <w:sz w:val="20"/>
          <w:szCs w:val="20"/>
        </w:rPr>
        <w:t>De waarde van het diploma diende gevalideerd te worden. De opening voor uitzondering is weliswaar goed, maar mag een verwatering van de diplomavereiste inhouden. - Akkoord met voorgestelde tekst.</w:t>
      </w:r>
    </w:p>
    <w:p w14:paraId="3700CC05" w14:textId="77777777" w:rsidR="00A8485E" w:rsidRPr="00912A0C" w:rsidRDefault="00A8485E" w:rsidP="00A8485E">
      <w:pPr>
        <w:rPr>
          <w:rFonts w:ascii="Arial" w:hAnsi="Arial" w:cs="Arial"/>
        </w:rPr>
      </w:pPr>
      <w:r w:rsidRPr="00D557F7">
        <w:rPr>
          <w:rStyle w:val="Kop1Char"/>
          <w:rFonts w:cs="Arial"/>
          <w:b/>
          <w:bCs/>
          <w:sz w:val="22"/>
          <w:szCs w:val="22"/>
        </w:rPr>
        <w:t>Artikel 36:</w:t>
      </w:r>
      <w:r w:rsidRPr="00912A0C">
        <w:rPr>
          <w:rFonts w:ascii="Arial" w:hAnsi="Arial" w:cs="Arial"/>
        </w:rPr>
        <w:br/>
      </w:r>
      <w:r w:rsidRPr="00FF3A2B">
        <w:rPr>
          <w:rFonts w:ascii="Arial" w:hAnsi="Arial" w:cs="Arial"/>
          <w:sz w:val="20"/>
          <w:szCs w:val="20"/>
        </w:rPr>
        <w:t>- Vraag van vakbond - minimaal 2 kanalen</w:t>
      </w:r>
    </w:p>
    <w:p w14:paraId="50FB9E46" w14:textId="5FF3B2DA" w:rsidR="00FF3A2B" w:rsidRDefault="00A07F61" w:rsidP="00A8485E">
      <w:pPr>
        <w:rPr>
          <w:rFonts w:ascii="Arial" w:hAnsi="Arial" w:cs="Arial"/>
        </w:rPr>
      </w:pPr>
      <w:r w:rsidRPr="00A07F61">
        <w:rPr>
          <w:rStyle w:val="Kop1Char"/>
        </w:rPr>
        <w:t>Hoofstuk</w:t>
      </w:r>
      <w:r w:rsidR="000B59ED">
        <w:rPr>
          <w:rStyle w:val="Kop1Char"/>
        </w:rPr>
        <w:t xml:space="preserve"> </w:t>
      </w:r>
      <w:r w:rsidRPr="00A07F61">
        <w:rPr>
          <w:rStyle w:val="Kop1Char"/>
        </w:rPr>
        <w:t>3. Instroom</w:t>
      </w:r>
      <w:r>
        <w:rPr>
          <w:rStyle w:val="Kop1Char"/>
        </w:rPr>
        <w:t>:</w:t>
      </w:r>
      <w:r w:rsidR="00A8485E" w:rsidRPr="00912A0C">
        <w:rPr>
          <w:rFonts w:ascii="Arial" w:hAnsi="Arial" w:cs="Arial"/>
        </w:rPr>
        <w:br/>
      </w:r>
      <w:r>
        <w:rPr>
          <w:rStyle w:val="Kop1Char"/>
          <w:rFonts w:cs="Arial"/>
          <w:szCs w:val="28"/>
        </w:rPr>
        <w:t>Inzetbaarheid uit</w:t>
      </w:r>
      <w:r w:rsidR="00A8485E" w:rsidRPr="00D557F7">
        <w:rPr>
          <w:rStyle w:val="Kop1Char"/>
          <w:rFonts w:cs="Arial"/>
          <w:szCs w:val="28"/>
        </w:rPr>
        <w:t>zendkrachten</w:t>
      </w:r>
      <w:r w:rsidR="004E2EEF">
        <w:rPr>
          <w:rStyle w:val="Kop1Char"/>
          <w:rFonts w:cs="Arial"/>
          <w:szCs w:val="28"/>
        </w:rPr>
        <w:t>:</w:t>
      </w:r>
      <w:r w:rsidR="00A8485E" w:rsidRPr="00912A0C">
        <w:rPr>
          <w:rFonts w:ascii="Arial" w:hAnsi="Arial" w:cs="Arial"/>
        </w:rPr>
        <w:br/>
      </w:r>
      <w:r w:rsidR="00A8485E" w:rsidRPr="00FF3A2B">
        <w:rPr>
          <w:rFonts w:ascii="Arial" w:hAnsi="Arial" w:cs="Arial"/>
          <w:sz w:val="20"/>
          <w:szCs w:val="20"/>
        </w:rPr>
        <w:t>- Mag niet systematisch zijn</w:t>
      </w:r>
    </w:p>
    <w:p w14:paraId="69FDEE42" w14:textId="73D68BCD" w:rsidR="00A8485E" w:rsidRPr="00D557F7" w:rsidRDefault="00A8485E" w:rsidP="00ED3979">
      <w:pPr>
        <w:spacing w:after="0" w:line="240" w:lineRule="auto"/>
        <w:rPr>
          <w:rFonts w:ascii="Arial" w:hAnsi="Arial" w:cs="Arial"/>
          <w:sz w:val="28"/>
          <w:szCs w:val="28"/>
        </w:rPr>
      </w:pPr>
      <w:r w:rsidRPr="00912A0C">
        <w:rPr>
          <w:rFonts w:ascii="Arial" w:hAnsi="Arial" w:cs="Arial"/>
        </w:rPr>
        <w:br/>
      </w:r>
      <w:r w:rsidRPr="00D557F7">
        <w:rPr>
          <w:rStyle w:val="Kop1Char"/>
          <w:rFonts w:cs="Arial"/>
          <w:szCs w:val="28"/>
        </w:rPr>
        <w:t>Hoofdstuk 5 Opvolging en feedback</w:t>
      </w:r>
    </w:p>
    <w:p w14:paraId="4DAA4D24" w14:textId="2387D046" w:rsidR="00A8485E" w:rsidRPr="00D557F7" w:rsidRDefault="00A8485E" w:rsidP="00FF3A2B">
      <w:pPr>
        <w:spacing w:after="0" w:line="240" w:lineRule="auto"/>
        <w:rPr>
          <w:rFonts w:ascii="Arial" w:hAnsi="Arial" w:cs="Arial"/>
          <w:sz w:val="20"/>
          <w:szCs w:val="20"/>
        </w:rPr>
      </w:pPr>
      <w:r w:rsidRPr="00D557F7">
        <w:rPr>
          <w:rFonts w:ascii="Arial" w:hAnsi="Arial" w:cs="Arial"/>
          <w:sz w:val="20"/>
          <w:szCs w:val="20"/>
        </w:rPr>
        <w:t xml:space="preserve">- </w:t>
      </w:r>
      <w:r w:rsidR="00FF3A2B">
        <w:rPr>
          <w:rFonts w:ascii="Arial" w:hAnsi="Arial" w:cs="Arial"/>
          <w:sz w:val="20"/>
          <w:szCs w:val="20"/>
        </w:rPr>
        <w:t>T</w:t>
      </w:r>
      <w:r w:rsidRPr="00D557F7">
        <w:rPr>
          <w:rFonts w:ascii="Arial" w:hAnsi="Arial" w:cs="Arial"/>
          <w:sz w:val="20"/>
          <w:szCs w:val="20"/>
        </w:rPr>
        <w:t>oevoegen van termijnen en visueel maken</w:t>
      </w:r>
    </w:p>
    <w:p w14:paraId="195E3EE3" w14:textId="77777777" w:rsidR="00A8485E" w:rsidRPr="00D557F7" w:rsidRDefault="00A8485E" w:rsidP="00FF3A2B">
      <w:pPr>
        <w:spacing w:after="0" w:line="240" w:lineRule="auto"/>
        <w:rPr>
          <w:rFonts w:ascii="Arial" w:hAnsi="Arial" w:cs="Arial"/>
          <w:sz w:val="20"/>
          <w:szCs w:val="20"/>
        </w:rPr>
      </w:pPr>
      <w:r w:rsidRPr="00D557F7">
        <w:rPr>
          <w:rFonts w:ascii="Arial" w:hAnsi="Arial" w:cs="Arial"/>
          <w:sz w:val="20"/>
          <w:szCs w:val="20"/>
        </w:rPr>
        <w:t>- Er zijn geen termijnen meer opgenomen.</w:t>
      </w:r>
    </w:p>
    <w:p w14:paraId="4F9F5804" w14:textId="77777777" w:rsidR="00A8485E" w:rsidRPr="00D557F7" w:rsidRDefault="00A8485E" w:rsidP="00A8485E">
      <w:pPr>
        <w:rPr>
          <w:rFonts w:ascii="Arial" w:hAnsi="Arial" w:cs="Arial"/>
          <w:sz w:val="20"/>
          <w:szCs w:val="20"/>
        </w:rPr>
      </w:pPr>
      <w:r w:rsidRPr="00D557F7">
        <w:rPr>
          <w:rFonts w:ascii="Arial" w:hAnsi="Arial" w:cs="Arial"/>
          <w:sz w:val="20"/>
          <w:szCs w:val="20"/>
        </w:rPr>
        <w:t>- Voorstel om minimum 3 maanden (1x) op te nemen + verwijzen naar het ‘lichten’-systeem.</w:t>
      </w:r>
    </w:p>
    <w:p w14:paraId="2F006B38" w14:textId="77777777" w:rsidR="00A8485E" w:rsidRPr="00D557F7" w:rsidRDefault="00A8485E" w:rsidP="00A8485E">
      <w:pPr>
        <w:rPr>
          <w:rFonts w:ascii="Arial" w:hAnsi="Arial" w:cs="Arial"/>
          <w:sz w:val="20"/>
          <w:szCs w:val="20"/>
        </w:rPr>
      </w:pPr>
      <w:r w:rsidRPr="00D557F7">
        <w:rPr>
          <w:rFonts w:ascii="Arial" w:hAnsi="Arial" w:cs="Arial"/>
          <w:sz w:val="20"/>
          <w:szCs w:val="20"/>
        </w:rPr>
        <w:t>Akkoord</w:t>
      </w:r>
    </w:p>
    <w:p w14:paraId="3E1E0E0C" w14:textId="77777777" w:rsidR="00A8485E" w:rsidRPr="00D557F7" w:rsidRDefault="00A8485E" w:rsidP="00A8485E">
      <w:pPr>
        <w:rPr>
          <w:rFonts w:ascii="Arial" w:hAnsi="Arial" w:cs="Arial"/>
          <w:sz w:val="20"/>
          <w:szCs w:val="20"/>
        </w:rPr>
      </w:pPr>
      <w:r w:rsidRPr="00D557F7">
        <w:rPr>
          <w:rFonts w:ascii="Arial" w:hAnsi="Arial" w:cs="Arial"/>
          <w:sz w:val="20"/>
          <w:szCs w:val="20"/>
        </w:rPr>
        <w:t>+ vorming/opleiding voorzien</w:t>
      </w:r>
    </w:p>
    <w:p w14:paraId="0650B8B8" w14:textId="784B9758" w:rsidR="00D557F7" w:rsidRPr="00D557F7" w:rsidRDefault="00D557F7" w:rsidP="00D557F7">
      <w:pPr>
        <w:pStyle w:val="Kop1"/>
        <w:rPr>
          <w:rFonts w:cs="Arial"/>
          <w:b/>
          <w:bCs/>
          <w:sz w:val="22"/>
          <w:szCs w:val="22"/>
        </w:rPr>
      </w:pPr>
      <w:r w:rsidRPr="00D557F7">
        <w:rPr>
          <w:rFonts w:cs="Arial"/>
          <w:b/>
          <w:bCs/>
          <w:sz w:val="22"/>
          <w:szCs w:val="22"/>
        </w:rPr>
        <w:lastRenderedPageBreak/>
        <w:t>A</w:t>
      </w:r>
      <w:r w:rsidR="00A8485E" w:rsidRPr="00D557F7">
        <w:rPr>
          <w:rFonts w:cs="Arial"/>
          <w:b/>
          <w:bCs/>
          <w:sz w:val="22"/>
          <w:szCs w:val="22"/>
        </w:rPr>
        <w:t>rtikel 78</w:t>
      </w:r>
      <w:r w:rsidRPr="00D557F7">
        <w:rPr>
          <w:rFonts w:cs="Arial"/>
          <w:b/>
          <w:bCs/>
          <w:sz w:val="22"/>
          <w:szCs w:val="22"/>
        </w:rPr>
        <w:t>:</w:t>
      </w:r>
    </w:p>
    <w:p w14:paraId="66E9FBC4" w14:textId="77777777" w:rsidR="00424EBF" w:rsidRDefault="00A8485E" w:rsidP="00424EBF">
      <w:pPr>
        <w:rPr>
          <w:rFonts w:ascii="Arial" w:hAnsi="Arial" w:cs="Arial"/>
          <w:sz w:val="20"/>
          <w:szCs w:val="20"/>
        </w:rPr>
      </w:pPr>
      <w:r w:rsidRPr="00FF3A2B">
        <w:rPr>
          <w:rFonts w:ascii="Arial" w:hAnsi="Arial" w:cs="Arial"/>
          <w:sz w:val="20"/>
          <w:szCs w:val="20"/>
        </w:rPr>
        <w:t>Termijn van 3 maand te voorzien</w:t>
      </w:r>
    </w:p>
    <w:p w14:paraId="3B836C38" w14:textId="5768B4B9" w:rsidR="00D557F7" w:rsidRPr="00424EBF" w:rsidRDefault="00A8485E" w:rsidP="00424EBF">
      <w:pPr>
        <w:spacing w:after="0" w:line="240" w:lineRule="auto"/>
        <w:rPr>
          <w:rFonts w:ascii="Arial" w:hAnsi="Arial" w:cs="Arial"/>
          <w:sz w:val="20"/>
          <w:szCs w:val="20"/>
        </w:rPr>
      </w:pPr>
      <w:r w:rsidRPr="00912A0C">
        <w:br/>
      </w:r>
      <w:r w:rsidRPr="00D557F7">
        <w:rPr>
          <w:rStyle w:val="Kop1Char"/>
          <w:rFonts w:cs="Arial"/>
          <w:b/>
          <w:bCs/>
          <w:sz w:val="22"/>
          <w:szCs w:val="22"/>
        </w:rPr>
        <w:t>Artikel 91:</w:t>
      </w:r>
      <w:r w:rsidRPr="00D557F7">
        <w:rPr>
          <w:rFonts w:ascii="Arial" w:hAnsi="Arial" w:cs="Arial"/>
          <w:b/>
          <w:bCs/>
        </w:rPr>
        <w:t xml:space="preserve"> </w:t>
      </w:r>
    </w:p>
    <w:p w14:paraId="04869BDE" w14:textId="7A16107C" w:rsidR="00A8485E" w:rsidRPr="00FF3A2B" w:rsidRDefault="00A8485E" w:rsidP="00A8485E">
      <w:pPr>
        <w:rPr>
          <w:rFonts w:ascii="Arial" w:hAnsi="Arial" w:cs="Arial"/>
          <w:sz w:val="20"/>
          <w:szCs w:val="20"/>
        </w:rPr>
      </w:pPr>
      <w:r w:rsidRPr="00FF3A2B">
        <w:rPr>
          <w:rFonts w:ascii="Arial" w:hAnsi="Arial" w:cs="Arial"/>
          <w:sz w:val="20"/>
          <w:szCs w:val="20"/>
        </w:rPr>
        <w:t>ACOD kan principieel niet akkoord gaan met de ontslagregeling omdat de vakorganisaties tegen het ontslagdecreet zijn - er is ook nog procedure lopende voor de RvSt.</w:t>
      </w:r>
    </w:p>
    <w:p w14:paraId="16E096A5" w14:textId="77777777" w:rsidR="007A1B33" w:rsidRDefault="00A8485E" w:rsidP="007A1B33">
      <w:pPr>
        <w:spacing w:after="0" w:line="240" w:lineRule="auto"/>
        <w:rPr>
          <w:rFonts w:ascii="Arial" w:hAnsi="Arial" w:cs="Arial"/>
          <w:b/>
          <w:bCs/>
        </w:rPr>
      </w:pPr>
      <w:r w:rsidRPr="00912A0C">
        <w:rPr>
          <w:rFonts w:ascii="Arial" w:hAnsi="Arial" w:cs="Arial"/>
        </w:rPr>
        <w:br/>
      </w:r>
      <w:r w:rsidRPr="00D557F7">
        <w:rPr>
          <w:rStyle w:val="Kop1Char"/>
          <w:b/>
          <w:bCs/>
          <w:sz w:val="22"/>
          <w:szCs w:val="22"/>
        </w:rPr>
        <w:t>Artikel 94</w:t>
      </w:r>
      <w:r w:rsidRPr="00D557F7">
        <w:rPr>
          <w:rFonts w:ascii="Arial" w:hAnsi="Arial" w:cs="Arial"/>
          <w:b/>
          <w:bCs/>
        </w:rPr>
        <w:t>:</w:t>
      </w:r>
    </w:p>
    <w:p w14:paraId="3B163C8F" w14:textId="44F8C669" w:rsidR="00A8485E" w:rsidRPr="00FF3A2B" w:rsidRDefault="00A8485E" w:rsidP="00A8485E">
      <w:pPr>
        <w:rPr>
          <w:rFonts w:ascii="Arial" w:hAnsi="Arial" w:cs="Arial"/>
          <w:b/>
          <w:bCs/>
          <w:sz w:val="20"/>
          <w:szCs w:val="20"/>
        </w:rPr>
      </w:pPr>
      <w:r w:rsidRPr="00FF3A2B">
        <w:rPr>
          <w:rFonts w:ascii="Arial" w:hAnsi="Arial" w:cs="Arial"/>
          <w:sz w:val="20"/>
          <w:szCs w:val="20"/>
        </w:rPr>
        <w:t>beroepstermijn verlengen naar 2 weken ipv 7 kalenderdagen.</w:t>
      </w:r>
    </w:p>
    <w:p w14:paraId="3DA8D57A" w14:textId="77777777" w:rsidR="00D557F7" w:rsidRPr="007441BA" w:rsidRDefault="00A8485E" w:rsidP="007441BA">
      <w:pPr>
        <w:pStyle w:val="Kop1"/>
        <w:rPr>
          <w:b/>
          <w:bCs/>
          <w:sz w:val="22"/>
          <w:szCs w:val="22"/>
        </w:rPr>
      </w:pPr>
      <w:r w:rsidRPr="007441BA">
        <w:rPr>
          <w:b/>
          <w:bCs/>
          <w:sz w:val="22"/>
          <w:szCs w:val="22"/>
        </w:rPr>
        <w:t>Artikel 113:</w:t>
      </w:r>
    </w:p>
    <w:p w14:paraId="5F1E1A88" w14:textId="06F9F140" w:rsidR="00A8485E" w:rsidRPr="00FF3A2B" w:rsidRDefault="00A8485E" w:rsidP="00A8485E">
      <w:pPr>
        <w:rPr>
          <w:rFonts w:ascii="Arial" w:hAnsi="Arial" w:cs="Arial"/>
          <w:sz w:val="20"/>
          <w:szCs w:val="20"/>
        </w:rPr>
      </w:pPr>
      <w:r w:rsidRPr="00912A0C">
        <w:rPr>
          <w:rFonts w:ascii="Arial" w:hAnsi="Arial" w:cs="Arial"/>
        </w:rPr>
        <w:t xml:space="preserve"> </w:t>
      </w:r>
      <w:r w:rsidRPr="00FF3A2B">
        <w:rPr>
          <w:rFonts w:ascii="Arial" w:hAnsi="Arial" w:cs="Arial"/>
          <w:sz w:val="20"/>
          <w:szCs w:val="20"/>
        </w:rPr>
        <w:t>opnemen dat medewerker zich kan laten bijstaan door een raadsman / vakbond.</w:t>
      </w:r>
    </w:p>
    <w:p w14:paraId="447E390D" w14:textId="77777777" w:rsidR="007441BA" w:rsidRPr="007441BA" w:rsidRDefault="00A8485E" w:rsidP="007441BA">
      <w:pPr>
        <w:pStyle w:val="Kop1"/>
        <w:rPr>
          <w:b/>
          <w:bCs/>
          <w:sz w:val="22"/>
          <w:szCs w:val="22"/>
        </w:rPr>
      </w:pPr>
      <w:r w:rsidRPr="007441BA">
        <w:rPr>
          <w:b/>
          <w:bCs/>
          <w:sz w:val="22"/>
          <w:szCs w:val="22"/>
        </w:rPr>
        <w:t>Artikel 136, §6:</w:t>
      </w:r>
    </w:p>
    <w:p w14:paraId="20ECB26B" w14:textId="3E37C115" w:rsidR="00A8485E" w:rsidRPr="00FF3A2B" w:rsidRDefault="007441BA" w:rsidP="00A8485E">
      <w:pPr>
        <w:rPr>
          <w:rFonts w:ascii="Arial" w:hAnsi="Arial" w:cs="Arial"/>
          <w:sz w:val="20"/>
          <w:szCs w:val="20"/>
        </w:rPr>
      </w:pPr>
      <w:r w:rsidRPr="00FF3A2B">
        <w:rPr>
          <w:rFonts w:ascii="Arial" w:hAnsi="Arial" w:cs="Arial"/>
          <w:sz w:val="20"/>
          <w:szCs w:val="20"/>
        </w:rPr>
        <w:t>N</w:t>
      </w:r>
      <w:r w:rsidR="00A8485E" w:rsidRPr="00FF3A2B">
        <w:rPr>
          <w:rFonts w:ascii="Arial" w:hAnsi="Arial" w:cs="Arial"/>
          <w:sz w:val="20"/>
          <w:szCs w:val="20"/>
        </w:rPr>
        <w:t>uance om verlenging aan te brengen</w:t>
      </w:r>
      <w:r w:rsidR="00A8485E" w:rsidRPr="00FF3A2B">
        <w:rPr>
          <w:rFonts w:ascii="Arial" w:hAnsi="Arial" w:cs="Arial"/>
          <w:sz w:val="20"/>
          <w:szCs w:val="20"/>
        </w:rPr>
        <w:br/>
        <w:t>Personeelsleden behouden bepaald bij de overdracht.</w:t>
      </w:r>
    </w:p>
    <w:p w14:paraId="7EE54178" w14:textId="59DD4B45" w:rsidR="007441BA" w:rsidRPr="00FF3A2B" w:rsidRDefault="0061206A" w:rsidP="007441BA">
      <w:pPr>
        <w:rPr>
          <w:rFonts w:ascii="Arial" w:hAnsi="Arial" w:cs="Arial"/>
          <w:sz w:val="20"/>
          <w:szCs w:val="20"/>
        </w:rPr>
      </w:pPr>
      <w:r w:rsidRPr="0061206A">
        <w:rPr>
          <w:rFonts w:ascii="Arial" w:hAnsi="Arial" w:cs="Arial"/>
          <w:sz w:val="20"/>
          <w:szCs w:val="20"/>
        </w:rPr>
        <w:t xml:space="preserve">Toevoegen van “onverminderd langere termijn bekomen overeenkomstig het syndicale overleg” </w:t>
      </w:r>
    </w:p>
    <w:p w14:paraId="218BA0CC" w14:textId="1F4A427C" w:rsidR="00A8485E" w:rsidRPr="00B8511C" w:rsidRDefault="00A8485E" w:rsidP="00B8511C">
      <w:pPr>
        <w:pStyle w:val="Kop1"/>
        <w:rPr>
          <w:b/>
          <w:bCs/>
          <w:sz w:val="22"/>
          <w:szCs w:val="22"/>
        </w:rPr>
      </w:pPr>
      <w:r w:rsidRPr="00B8511C">
        <w:rPr>
          <w:b/>
          <w:bCs/>
          <w:sz w:val="22"/>
          <w:szCs w:val="22"/>
        </w:rPr>
        <w:t>Artikel 155:</w:t>
      </w:r>
    </w:p>
    <w:p w14:paraId="1FA7008C" w14:textId="77777777" w:rsidR="000120D3" w:rsidRDefault="00A8485E" w:rsidP="000120D3">
      <w:pPr>
        <w:spacing w:after="0" w:line="240" w:lineRule="auto"/>
        <w:rPr>
          <w:rFonts w:ascii="Arial" w:hAnsi="Arial" w:cs="Arial"/>
        </w:rPr>
      </w:pPr>
      <w:r w:rsidRPr="00FF3A2B">
        <w:rPr>
          <w:rFonts w:ascii="Arial" w:hAnsi="Arial" w:cs="Arial"/>
          <w:sz w:val="20"/>
          <w:szCs w:val="20"/>
        </w:rPr>
        <w:t>Als je over de helft van de maand zit, wordt de volledige maand meegerekend</w:t>
      </w:r>
      <w:r w:rsidRPr="00912A0C">
        <w:rPr>
          <w:rFonts w:ascii="Arial" w:hAnsi="Arial" w:cs="Arial"/>
        </w:rPr>
        <w:t>.</w:t>
      </w:r>
    </w:p>
    <w:p w14:paraId="5B2139AA" w14:textId="7177E55C" w:rsidR="007441BA" w:rsidRPr="000120D3" w:rsidRDefault="00A8485E" w:rsidP="00424EBF">
      <w:pPr>
        <w:pStyle w:val="Kop1"/>
        <w:spacing w:before="0" w:line="240" w:lineRule="auto"/>
        <w:rPr>
          <w:rFonts w:cs="Arial"/>
          <w:b/>
          <w:bCs/>
          <w:sz w:val="22"/>
          <w:szCs w:val="22"/>
        </w:rPr>
      </w:pPr>
      <w:r w:rsidRPr="00912A0C">
        <w:br/>
      </w:r>
      <w:r w:rsidRPr="000120D3">
        <w:rPr>
          <w:b/>
          <w:bCs/>
          <w:sz w:val="22"/>
          <w:szCs w:val="22"/>
        </w:rPr>
        <w:t>Artikel 156</w:t>
      </w:r>
      <w:r w:rsidR="007A1B33" w:rsidRPr="000120D3">
        <w:rPr>
          <w:b/>
          <w:bCs/>
          <w:sz w:val="22"/>
          <w:szCs w:val="22"/>
        </w:rPr>
        <w:t>,§1</w:t>
      </w:r>
      <w:r w:rsidRPr="000120D3">
        <w:rPr>
          <w:b/>
          <w:bCs/>
          <w:sz w:val="22"/>
          <w:szCs w:val="22"/>
        </w:rPr>
        <w:t>:</w:t>
      </w:r>
    </w:p>
    <w:p w14:paraId="33FC2498" w14:textId="2951C63C" w:rsidR="00A8485E" w:rsidRPr="00FF3A2B" w:rsidRDefault="00A8485E" w:rsidP="00A8485E">
      <w:pPr>
        <w:rPr>
          <w:rFonts w:ascii="Arial" w:hAnsi="Arial" w:cs="Arial"/>
          <w:sz w:val="20"/>
          <w:szCs w:val="20"/>
        </w:rPr>
      </w:pPr>
      <w:r w:rsidRPr="00FF3A2B">
        <w:rPr>
          <w:rFonts w:ascii="Arial" w:hAnsi="Arial" w:cs="Arial"/>
          <w:sz w:val="20"/>
          <w:szCs w:val="20"/>
        </w:rPr>
        <w:t>De periodes van disponibiliteit en de periodes van dienstactiviteit zoals bedoeld in artikel 47 §2 BVR RPR worden meegerekend bij de vaststelling van de geldelijke anciënniteit tijdens het verdere verloop van de loopbaan.</w:t>
      </w:r>
    </w:p>
    <w:p w14:paraId="6B14A4DF" w14:textId="77777777" w:rsidR="00A8485E" w:rsidRPr="00FF3A2B" w:rsidRDefault="00A8485E" w:rsidP="00A8485E">
      <w:pPr>
        <w:rPr>
          <w:rFonts w:ascii="Arial" w:hAnsi="Arial" w:cs="Arial"/>
          <w:sz w:val="20"/>
          <w:szCs w:val="20"/>
        </w:rPr>
      </w:pPr>
      <w:r w:rsidRPr="00FF3A2B">
        <w:rPr>
          <w:rFonts w:ascii="Arial" w:hAnsi="Arial" w:cs="Arial"/>
          <w:b/>
          <w:bCs/>
          <w:sz w:val="20"/>
          <w:szCs w:val="20"/>
        </w:rPr>
        <w:t>Vraag van vakbond: - Onbezoldigd verlof als recht mee te rekenen.</w:t>
      </w:r>
    </w:p>
    <w:p w14:paraId="73A590F2" w14:textId="73B24D80" w:rsidR="0082649C" w:rsidRPr="00FF3A2B" w:rsidRDefault="00A8485E" w:rsidP="00A8485E">
      <w:pPr>
        <w:rPr>
          <w:rFonts w:ascii="Arial" w:hAnsi="Arial" w:cs="Arial"/>
          <w:sz w:val="20"/>
          <w:szCs w:val="20"/>
        </w:rPr>
      </w:pPr>
      <w:r w:rsidRPr="00FF3A2B">
        <w:rPr>
          <w:rFonts w:ascii="Arial" w:hAnsi="Arial" w:cs="Arial"/>
          <w:b/>
          <w:bCs/>
          <w:sz w:val="20"/>
          <w:szCs w:val="20"/>
        </w:rPr>
        <w:t>NIET AKKOORD</w:t>
      </w:r>
    </w:p>
    <w:p w14:paraId="420790D6" w14:textId="1FDCC606" w:rsidR="00A8485E" w:rsidRPr="007A1B33" w:rsidRDefault="00A8485E" w:rsidP="007A1B33">
      <w:pPr>
        <w:pStyle w:val="Kop1"/>
        <w:rPr>
          <w:b/>
          <w:bCs/>
          <w:sz w:val="22"/>
          <w:szCs w:val="22"/>
        </w:rPr>
      </w:pPr>
      <w:r w:rsidRPr="007A1B33">
        <w:rPr>
          <w:b/>
          <w:bCs/>
          <w:sz w:val="22"/>
          <w:szCs w:val="22"/>
        </w:rPr>
        <w:t>Artikel 161:</w:t>
      </w:r>
    </w:p>
    <w:p w14:paraId="374C4506" w14:textId="77777777" w:rsidR="00A8485E" w:rsidRPr="00FF3A2B" w:rsidRDefault="00A8485E" w:rsidP="00A8485E">
      <w:pPr>
        <w:rPr>
          <w:rFonts w:ascii="Arial" w:hAnsi="Arial" w:cs="Arial"/>
          <w:sz w:val="20"/>
          <w:szCs w:val="20"/>
        </w:rPr>
      </w:pPr>
      <w:r w:rsidRPr="00FF3A2B">
        <w:rPr>
          <w:rFonts w:ascii="Arial" w:hAnsi="Arial" w:cs="Arial"/>
          <w:sz w:val="20"/>
          <w:szCs w:val="20"/>
        </w:rPr>
        <w:t>De algemeen directeur kan gemotiveerd beslissen tot een verhoudingsgewijze valorisatie.</w:t>
      </w:r>
    </w:p>
    <w:p w14:paraId="0400C482" w14:textId="77777777" w:rsidR="00A8485E" w:rsidRPr="00FF3A2B" w:rsidRDefault="00A8485E" w:rsidP="00A8485E">
      <w:pPr>
        <w:rPr>
          <w:rFonts w:ascii="Arial" w:hAnsi="Arial" w:cs="Arial"/>
          <w:sz w:val="20"/>
          <w:szCs w:val="20"/>
        </w:rPr>
      </w:pPr>
      <w:r w:rsidRPr="00FF3A2B">
        <w:rPr>
          <w:rFonts w:ascii="Arial" w:hAnsi="Arial" w:cs="Arial"/>
          <w:sz w:val="20"/>
          <w:szCs w:val="20"/>
        </w:rPr>
        <w:t>Toe te voegen 'gemotiveerd'.</w:t>
      </w:r>
    </w:p>
    <w:p w14:paraId="2C7F7416" w14:textId="5FEDBC9D" w:rsidR="00A8485E" w:rsidRPr="00FF3A2B" w:rsidRDefault="00A8485E" w:rsidP="00A8485E">
      <w:pPr>
        <w:rPr>
          <w:rFonts w:ascii="Arial" w:hAnsi="Arial" w:cs="Arial"/>
          <w:sz w:val="20"/>
          <w:szCs w:val="20"/>
        </w:rPr>
      </w:pPr>
      <w:r w:rsidRPr="00912A0C">
        <w:rPr>
          <w:rFonts w:ascii="Arial" w:hAnsi="Arial" w:cs="Arial"/>
        </w:rPr>
        <w:br/>
      </w:r>
      <w:r w:rsidRPr="007A1B33">
        <w:rPr>
          <w:rStyle w:val="Kop1Char"/>
          <w:b/>
          <w:bCs/>
          <w:sz w:val="22"/>
          <w:szCs w:val="22"/>
        </w:rPr>
        <w:t>Artikel 181</w:t>
      </w:r>
      <w:r w:rsidR="007A1B33" w:rsidRPr="007A1B33">
        <w:rPr>
          <w:rStyle w:val="Kop1Char"/>
          <w:b/>
          <w:bCs/>
          <w:sz w:val="22"/>
          <w:szCs w:val="22"/>
        </w:rPr>
        <w:t>:</w:t>
      </w:r>
      <w:r w:rsidRPr="00912A0C">
        <w:rPr>
          <w:rFonts w:ascii="Arial" w:hAnsi="Arial" w:cs="Arial"/>
        </w:rPr>
        <w:br/>
      </w:r>
      <w:r w:rsidRPr="00FF3A2B">
        <w:rPr>
          <w:rFonts w:ascii="Arial" w:hAnsi="Arial" w:cs="Arial"/>
          <w:sz w:val="20"/>
          <w:szCs w:val="20"/>
        </w:rPr>
        <w:t>Als over een periode van vier maanden de gemiddelde arbeidstijd groter is dan 38 uur per week voor voltijdse prestaties of dan de gewone arbeidstijdregeling op weekbasis bij deeltijdse prestaties, doordat er geen mogelijkheid geboden werd om ze te compenseren, wordt voor het saldo aan overuren aan het personeelslid het uursalaris uitbetaald.</w:t>
      </w:r>
      <w:r w:rsidRPr="00FF3A2B">
        <w:rPr>
          <w:rFonts w:ascii="Arial" w:hAnsi="Arial" w:cs="Arial"/>
          <w:sz w:val="20"/>
          <w:szCs w:val="20"/>
        </w:rPr>
        <w:br/>
        <w:t>Boven op de uitbetaling van het saldo aan overuren hebben de personeelsleden recht op een toeslag van 25 % per uur overuren.</w:t>
      </w:r>
    </w:p>
    <w:p w14:paraId="3095470F" w14:textId="77777777" w:rsidR="00A8485E" w:rsidRPr="00FF3A2B" w:rsidRDefault="00A8485E" w:rsidP="00A8485E">
      <w:pPr>
        <w:rPr>
          <w:rFonts w:ascii="Arial" w:hAnsi="Arial" w:cs="Arial"/>
          <w:sz w:val="20"/>
          <w:szCs w:val="20"/>
        </w:rPr>
      </w:pPr>
      <w:r w:rsidRPr="00FF3A2B">
        <w:rPr>
          <w:rFonts w:ascii="Arial" w:hAnsi="Arial" w:cs="Arial"/>
          <w:sz w:val="20"/>
          <w:szCs w:val="20"/>
        </w:rPr>
        <w:t>Vraag: tekstueel voorzien om daar steeds in overleg te gaan met de medewerker. Akkoord.</w:t>
      </w:r>
    </w:p>
    <w:p w14:paraId="014B7829" w14:textId="73D4C727" w:rsidR="00A8485E" w:rsidRPr="00424EBF" w:rsidRDefault="00A8485E" w:rsidP="00A8485E">
      <w:pPr>
        <w:rPr>
          <w:rFonts w:ascii="Arial" w:hAnsi="Arial" w:cs="Arial"/>
        </w:rPr>
      </w:pPr>
      <w:r w:rsidRPr="00912A0C">
        <w:rPr>
          <w:rFonts w:ascii="Arial" w:hAnsi="Arial" w:cs="Arial"/>
        </w:rPr>
        <w:t> </w:t>
      </w:r>
      <w:r w:rsidRPr="00B8511C">
        <w:rPr>
          <w:rStyle w:val="Kop1Char"/>
          <w:b/>
          <w:bCs/>
          <w:sz w:val="22"/>
          <w:szCs w:val="22"/>
        </w:rPr>
        <w:t>Artikel 183</w:t>
      </w:r>
      <w:r w:rsidRPr="00912A0C">
        <w:rPr>
          <w:rFonts w:ascii="Arial" w:hAnsi="Arial" w:cs="Arial"/>
        </w:rPr>
        <w:br/>
      </w:r>
      <w:r w:rsidRPr="00FF3A2B">
        <w:rPr>
          <w:rFonts w:ascii="Arial" w:hAnsi="Arial" w:cs="Arial"/>
          <w:sz w:val="20"/>
          <w:szCs w:val="20"/>
        </w:rPr>
        <w:t>Het personeelslid dat onvoorzien buiten zijn arbeidstijdregeling of permanentieplicht opgeroepen wordt voor een dringend werk en als gevolg daarvan minstens één uur arbeidsprestaties levert, ontvangt per oproep een verstoringstoelage. De verstoringstoelage bedraagt twee uur extra inhaalrust.</w:t>
      </w:r>
      <w:r w:rsidRPr="00912A0C">
        <w:rPr>
          <w:rFonts w:ascii="Arial" w:hAnsi="Arial" w:cs="Arial"/>
        </w:rPr>
        <w:br/>
      </w:r>
      <w:r w:rsidRPr="00FF3A2B">
        <w:rPr>
          <w:rFonts w:ascii="Arial" w:hAnsi="Arial" w:cs="Arial"/>
          <w:sz w:val="20"/>
          <w:szCs w:val="20"/>
        </w:rPr>
        <w:t>De algemeen directeur kan gemotiveerd beslissen om de twee uur extra inhaalrust te vervangen door een toelage (tweemaal het uurloon).</w:t>
      </w:r>
    </w:p>
    <w:p w14:paraId="474D7D42" w14:textId="77777777" w:rsidR="00A8485E" w:rsidRPr="00FF3A2B" w:rsidRDefault="00A8485E" w:rsidP="00A8485E">
      <w:pPr>
        <w:rPr>
          <w:rFonts w:ascii="Arial" w:hAnsi="Arial" w:cs="Arial"/>
          <w:sz w:val="20"/>
          <w:szCs w:val="20"/>
        </w:rPr>
      </w:pPr>
      <w:r w:rsidRPr="00FF3A2B">
        <w:rPr>
          <w:rFonts w:ascii="Arial" w:hAnsi="Arial" w:cs="Arial"/>
          <w:sz w:val="20"/>
          <w:szCs w:val="20"/>
        </w:rPr>
        <w:lastRenderedPageBreak/>
        <w:br/>
        <w:t>30 minuten</w:t>
      </w:r>
      <w:r w:rsidRPr="00FF3A2B">
        <w:rPr>
          <w:rFonts w:ascii="Arial" w:hAnsi="Arial" w:cs="Arial"/>
          <w:sz w:val="20"/>
          <w:szCs w:val="20"/>
        </w:rPr>
        <w:br/>
        <w:t>Toelaten in samenspraak</w:t>
      </w:r>
    </w:p>
    <w:p w14:paraId="02CB27F2" w14:textId="68393A93" w:rsidR="00A8485E" w:rsidRPr="00912A0C" w:rsidRDefault="00A8485E" w:rsidP="00A8485E">
      <w:pPr>
        <w:rPr>
          <w:rFonts w:ascii="Arial" w:hAnsi="Arial" w:cs="Arial"/>
        </w:rPr>
      </w:pPr>
      <w:r w:rsidRPr="00912A0C">
        <w:rPr>
          <w:rFonts w:ascii="Arial" w:hAnsi="Arial" w:cs="Arial"/>
        </w:rPr>
        <w:br/>
      </w:r>
      <w:r w:rsidRPr="00B8511C">
        <w:rPr>
          <w:rStyle w:val="Kop1Char"/>
          <w:b/>
          <w:bCs/>
          <w:sz w:val="22"/>
          <w:szCs w:val="22"/>
        </w:rPr>
        <w:t>Artikel 212</w:t>
      </w:r>
      <w:r w:rsidRPr="00B8511C">
        <w:rPr>
          <w:rFonts w:ascii="Arial" w:hAnsi="Arial" w:cs="Arial"/>
        </w:rPr>
        <w:t>:</w:t>
      </w:r>
      <w:r w:rsidRPr="00912A0C">
        <w:rPr>
          <w:rFonts w:ascii="Arial" w:hAnsi="Arial" w:cs="Arial"/>
        </w:rPr>
        <w:br/>
      </w:r>
      <w:r w:rsidRPr="00FF3A2B">
        <w:rPr>
          <w:rFonts w:ascii="Arial" w:hAnsi="Arial" w:cs="Arial"/>
          <w:sz w:val="20"/>
          <w:szCs w:val="20"/>
        </w:rPr>
        <w:t>- 2e pensioenpijler</w:t>
      </w:r>
      <w:r w:rsidR="00424EBF">
        <w:rPr>
          <w:rFonts w:ascii="Arial" w:hAnsi="Arial" w:cs="Arial"/>
          <w:sz w:val="20"/>
          <w:szCs w:val="20"/>
        </w:rPr>
        <w:t xml:space="preserve"> van 3%</w:t>
      </w:r>
      <w:r w:rsidRPr="00FF3A2B">
        <w:rPr>
          <w:rFonts w:ascii="Arial" w:hAnsi="Arial" w:cs="Arial"/>
          <w:sz w:val="20"/>
          <w:szCs w:val="20"/>
        </w:rPr>
        <w:t xml:space="preserve"> naar 5%. </w:t>
      </w:r>
      <w:r w:rsidRPr="00FF3A2B">
        <w:rPr>
          <w:rFonts w:ascii="Arial" w:hAnsi="Arial" w:cs="Arial"/>
          <w:sz w:val="20"/>
          <w:szCs w:val="20"/>
        </w:rPr>
        <w:br/>
        <w:t>- Hier kunnen wij nog niet in meegaan. Financiële impact is ook onbekend.</w:t>
      </w:r>
    </w:p>
    <w:p w14:paraId="17564A7F" w14:textId="77777777" w:rsidR="006423AC" w:rsidRPr="00912A0C" w:rsidRDefault="006423AC" w:rsidP="006423AC">
      <w:pPr>
        <w:rPr>
          <w:rFonts w:ascii="Arial" w:hAnsi="Arial" w:cs="Arial"/>
          <w:lang w:val="nl-NL"/>
        </w:rPr>
      </w:pPr>
    </w:p>
    <w:sectPr w:rsidR="006423AC" w:rsidRPr="00912A0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2F0CB" w14:textId="77777777" w:rsidR="004C42A6" w:rsidRDefault="004C42A6" w:rsidP="00165267">
      <w:pPr>
        <w:spacing w:after="0" w:line="240" w:lineRule="auto"/>
      </w:pPr>
      <w:r>
        <w:separator/>
      </w:r>
    </w:p>
  </w:endnote>
  <w:endnote w:type="continuationSeparator" w:id="0">
    <w:p w14:paraId="4F5813A1" w14:textId="77777777" w:rsidR="004C42A6" w:rsidRDefault="004C42A6" w:rsidP="00165267">
      <w:pPr>
        <w:spacing w:after="0" w:line="240" w:lineRule="auto"/>
      </w:pPr>
      <w:r>
        <w:continuationSeparator/>
      </w:r>
    </w:p>
  </w:endnote>
  <w:endnote w:type="continuationNotice" w:id="1">
    <w:p w14:paraId="75E30D63" w14:textId="77777777" w:rsidR="004C42A6" w:rsidRDefault="004C42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XGyreAdventor">
    <w:altName w:val="Calibri"/>
    <w:charset w:val="00"/>
    <w:family w:val="auto"/>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4391301"/>
      <w:docPartObj>
        <w:docPartGallery w:val="Page Numbers (Bottom of Page)"/>
        <w:docPartUnique/>
      </w:docPartObj>
    </w:sdtPr>
    <w:sdtEndPr/>
    <w:sdtContent>
      <w:sdt>
        <w:sdtPr>
          <w:id w:val="-1769616900"/>
          <w:docPartObj>
            <w:docPartGallery w:val="Page Numbers (Top of Page)"/>
            <w:docPartUnique/>
          </w:docPartObj>
        </w:sdtPr>
        <w:sdtEndPr/>
        <w:sdtContent>
          <w:p w14:paraId="5AA1A1A8" w14:textId="397B6A6E" w:rsidR="00165267" w:rsidRDefault="00165267">
            <w:pPr>
              <w:pStyle w:val="Voettekst"/>
              <w:jc w:val="right"/>
            </w:pPr>
            <w:r>
              <w:rPr>
                <w:b/>
                <w:bCs/>
                <w:sz w:val="24"/>
                <w:szCs w:val="24"/>
              </w:rPr>
              <w:fldChar w:fldCharType="begin"/>
            </w:r>
            <w:r>
              <w:rPr>
                <w:b/>
                <w:bCs/>
              </w:rPr>
              <w:instrText>PAGE</w:instrText>
            </w:r>
            <w:r>
              <w:rPr>
                <w:b/>
                <w:bCs/>
                <w:sz w:val="24"/>
                <w:szCs w:val="24"/>
              </w:rPr>
              <w:fldChar w:fldCharType="separate"/>
            </w:r>
            <w:r>
              <w:rPr>
                <w:b/>
                <w:bCs/>
                <w:lang w:val="nl-NL"/>
              </w:rPr>
              <w:t>2</w:t>
            </w:r>
            <w:r>
              <w:rPr>
                <w:b/>
                <w:bCs/>
                <w:sz w:val="24"/>
                <w:szCs w:val="24"/>
              </w:rPr>
              <w:fldChar w:fldCharType="end"/>
            </w:r>
            <w:r>
              <w:rPr>
                <w:b/>
                <w:bCs/>
                <w:sz w:val="24"/>
                <w:szCs w:val="24"/>
              </w:rPr>
              <w:t>/</w:t>
            </w:r>
            <w:r>
              <w:rPr>
                <w:b/>
                <w:bCs/>
                <w:sz w:val="24"/>
                <w:szCs w:val="24"/>
              </w:rPr>
              <w:fldChar w:fldCharType="begin"/>
            </w:r>
            <w:r>
              <w:rPr>
                <w:b/>
                <w:bCs/>
              </w:rPr>
              <w:instrText>NUMPAGES</w:instrText>
            </w:r>
            <w:r>
              <w:rPr>
                <w:b/>
                <w:bCs/>
                <w:sz w:val="24"/>
                <w:szCs w:val="24"/>
              </w:rPr>
              <w:fldChar w:fldCharType="separate"/>
            </w:r>
            <w:r>
              <w:rPr>
                <w:b/>
                <w:bCs/>
                <w:lang w:val="nl-NL"/>
              </w:rPr>
              <w:t>2</w:t>
            </w:r>
            <w:r>
              <w:rPr>
                <w:b/>
                <w:bCs/>
                <w:sz w:val="24"/>
                <w:szCs w:val="24"/>
              </w:rPr>
              <w:fldChar w:fldCharType="end"/>
            </w:r>
          </w:p>
        </w:sdtContent>
      </w:sdt>
    </w:sdtContent>
  </w:sdt>
  <w:p w14:paraId="3BB37E9F" w14:textId="77777777" w:rsidR="00165267" w:rsidRDefault="0016526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1EE0B6" w14:textId="77777777" w:rsidR="004C42A6" w:rsidRDefault="004C42A6" w:rsidP="00165267">
      <w:pPr>
        <w:spacing w:after="0" w:line="240" w:lineRule="auto"/>
      </w:pPr>
      <w:r>
        <w:separator/>
      </w:r>
    </w:p>
  </w:footnote>
  <w:footnote w:type="continuationSeparator" w:id="0">
    <w:p w14:paraId="2092FE81" w14:textId="77777777" w:rsidR="004C42A6" w:rsidRDefault="004C42A6" w:rsidP="00165267">
      <w:pPr>
        <w:spacing w:after="0" w:line="240" w:lineRule="auto"/>
      </w:pPr>
      <w:r>
        <w:continuationSeparator/>
      </w:r>
    </w:p>
  </w:footnote>
  <w:footnote w:type="continuationNotice" w:id="1">
    <w:p w14:paraId="530CE391" w14:textId="77777777" w:rsidR="004C42A6" w:rsidRDefault="004C42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90E50" w14:textId="2B571012" w:rsidR="00407141" w:rsidRDefault="00407141">
    <w:pPr>
      <w:pStyle w:val="Koptekst"/>
    </w:pPr>
    <w:r>
      <w:rPr>
        <w:noProof/>
        <w:color w:val="000000"/>
      </w:rPr>
      <w:drawing>
        <wp:anchor distT="0" distB="0" distL="114300" distR="114300" simplePos="0" relativeHeight="251659264" behindDoc="0" locked="0" layoutInCell="1" allowOverlap="1" wp14:anchorId="461042FA" wp14:editId="78E652C0">
          <wp:simplePos x="0" y="0"/>
          <wp:positionH relativeFrom="column">
            <wp:posOffset>0</wp:posOffset>
          </wp:positionH>
          <wp:positionV relativeFrom="paragraph">
            <wp:posOffset>-635</wp:posOffset>
          </wp:positionV>
          <wp:extent cx="1774190" cy="381000"/>
          <wp:effectExtent l="0" t="0" r="0" b="0"/>
          <wp:wrapNone/>
          <wp:docPr id="2" name="Afbeelding 2"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tekst, illustratie&#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l="5238" t="11668" b="7056"/>
                  <a:stretch>
                    <a:fillRect/>
                  </a:stretch>
                </pic:blipFill>
                <pic:spPr bwMode="auto">
                  <a:xfrm>
                    <a:off x="0" y="0"/>
                    <a:ext cx="177419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091B"/>
    <w:multiLevelType w:val="hybridMultilevel"/>
    <w:tmpl w:val="570E332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1E23429"/>
    <w:multiLevelType w:val="hybridMultilevel"/>
    <w:tmpl w:val="3CB204B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1BA1EE5"/>
    <w:multiLevelType w:val="hybridMultilevel"/>
    <w:tmpl w:val="CA8297B2"/>
    <w:lvl w:ilvl="0" w:tplc="08130001">
      <w:start w:val="1"/>
      <w:numFmt w:val="bullet"/>
      <w:lvlText w:val=""/>
      <w:lvlJc w:val="left"/>
      <w:pPr>
        <w:ind w:left="720" w:hanging="360"/>
      </w:pPr>
      <w:rPr>
        <w:rFonts w:ascii="Symbol" w:hAnsi="Symbol" w:hint="default"/>
        <w:lang w:val="nl-NL" w:eastAsia="en-US" w:bidi="ar-SA"/>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83E3EDD"/>
    <w:multiLevelType w:val="hybridMultilevel"/>
    <w:tmpl w:val="4BD20C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B024BDE"/>
    <w:multiLevelType w:val="hybridMultilevel"/>
    <w:tmpl w:val="834EE434"/>
    <w:lvl w:ilvl="0" w:tplc="62863638">
      <w:start w:val="1"/>
      <w:numFmt w:val="decimal"/>
      <w:lvlText w:val="%1."/>
      <w:lvlJc w:val="left"/>
      <w:pPr>
        <w:ind w:left="1114" w:hanging="360"/>
      </w:pPr>
      <w:rPr>
        <w:rFonts w:ascii="TeXGyreAdventor" w:eastAsia="TeXGyreAdventor" w:hAnsi="TeXGyreAdventor" w:cs="TeXGyreAdventor" w:hint="default"/>
        <w:w w:val="100"/>
        <w:sz w:val="22"/>
        <w:szCs w:val="22"/>
        <w:lang w:val="nl-NL" w:eastAsia="en-US" w:bidi="ar-SA"/>
      </w:rPr>
    </w:lvl>
    <w:lvl w:ilvl="1" w:tplc="90AA414E">
      <w:start w:val="1"/>
      <w:numFmt w:val="lowerLetter"/>
      <w:lvlText w:val="%2)"/>
      <w:lvlJc w:val="left"/>
      <w:pPr>
        <w:ind w:left="1478" w:hanging="360"/>
      </w:pPr>
      <w:rPr>
        <w:rFonts w:ascii="TeXGyreAdventor" w:eastAsia="TeXGyreAdventor" w:hAnsi="TeXGyreAdventor" w:cs="TeXGyreAdventor" w:hint="default"/>
        <w:w w:val="100"/>
        <w:sz w:val="22"/>
        <w:szCs w:val="22"/>
        <w:lang w:val="nl-NL" w:eastAsia="en-US" w:bidi="ar-SA"/>
      </w:rPr>
    </w:lvl>
    <w:lvl w:ilvl="2" w:tplc="C2D62392">
      <w:numFmt w:val="bullet"/>
      <w:lvlText w:val="•"/>
      <w:lvlJc w:val="left"/>
      <w:pPr>
        <w:ind w:left="2436" w:hanging="360"/>
      </w:pPr>
      <w:rPr>
        <w:rFonts w:hint="default"/>
        <w:lang w:val="nl-NL" w:eastAsia="en-US" w:bidi="ar-SA"/>
      </w:rPr>
    </w:lvl>
    <w:lvl w:ilvl="3" w:tplc="E806B538">
      <w:numFmt w:val="bullet"/>
      <w:lvlText w:val="•"/>
      <w:lvlJc w:val="left"/>
      <w:pPr>
        <w:ind w:left="3392" w:hanging="360"/>
      </w:pPr>
      <w:rPr>
        <w:rFonts w:hint="default"/>
        <w:lang w:val="nl-NL" w:eastAsia="en-US" w:bidi="ar-SA"/>
      </w:rPr>
    </w:lvl>
    <w:lvl w:ilvl="4" w:tplc="DD70C4A0">
      <w:numFmt w:val="bullet"/>
      <w:lvlText w:val="•"/>
      <w:lvlJc w:val="left"/>
      <w:pPr>
        <w:ind w:left="4348" w:hanging="360"/>
      </w:pPr>
      <w:rPr>
        <w:rFonts w:hint="default"/>
        <w:lang w:val="nl-NL" w:eastAsia="en-US" w:bidi="ar-SA"/>
      </w:rPr>
    </w:lvl>
    <w:lvl w:ilvl="5" w:tplc="E80EFE38">
      <w:numFmt w:val="bullet"/>
      <w:lvlText w:val="•"/>
      <w:lvlJc w:val="left"/>
      <w:pPr>
        <w:ind w:left="5305" w:hanging="360"/>
      </w:pPr>
      <w:rPr>
        <w:rFonts w:hint="default"/>
        <w:lang w:val="nl-NL" w:eastAsia="en-US" w:bidi="ar-SA"/>
      </w:rPr>
    </w:lvl>
    <w:lvl w:ilvl="6" w:tplc="480442EA">
      <w:numFmt w:val="bullet"/>
      <w:lvlText w:val="•"/>
      <w:lvlJc w:val="left"/>
      <w:pPr>
        <w:ind w:left="6261" w:hanging="360"/>
      </w:pPr>
      <w:rPr>
        <w:rFonts w:hint="default"/>
        <w:lang w:val="nl-NL" w:eastAsia="en-US" w:bidi="ar-SA"/>
      </w:rPr>
    </w:lvl>
    <w:lvl w:ilvl="7" w:tplc="5FA47122">
      <w:numFmt w:val="bullet"/>
      <w:lvlText w:val="•"/>
      <w:lvlJc w:val="left"/>
      <w:pPr>
        <w:ind w:left="7217" w:hanging="360"/>
      </w:pPr>
      <w:rPr>
        <w:rFonts w:hint="default"/>
        <w:lang w:val="nl-NL" w:eastAsia="en-US" w:bidi="ar-SA"/>
      </w:rPr>
    </w:lvl>
    <w:lvl w:ilvl="8" w:tplc="934EA2C2">
      <w:numFmt w:val="bullet"/>
      <w:lvlText w:val="•"/>
      <w:lvlJc w:val="left"/>
      <w:pPr>
        <w:ind w:left="8173" w:hanging="360"/>
      </w:pPr>
      <w:rPr>
        <w:rFonts w:hint="default"/>
        <w:lang w:val="nl-NL" w:eastAsia="en-US" w:bidi="ar-SA"/>
      </w:rPr>
    </w:lvl>
  </w:abstractNum>
  <w:abstractNum w:abstractNumId="5" w15:restartNumberingAfterBreak="0">
    <w:nsid w:val="60073E45"/>
    <w:multiLevelType w:val="hybridMultilevel"/>
    <w:tmpl w:val="3D78B08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 w15:restartNumberingAfterBreak="0">
    <w:nsid w:val="60C710A0"/>
    <w:multiLevelType w:val="hybridMultilevel"/>
    <w:tmpl w:val="DA326CAE"/>
    <w:lvl w:ilvl="0" w:tplc="08130017">
      <w:start w:val="1"/>
      <w:numFmt w:val="lowerLetter"/>
      <w:lvlText w:val="%1)"/>
      <w:lvlJc w:val="left"/>
      <w:pPr>
        <w:tabs>
          <w:tab w:val="num" w:pos="4399"/>
        </w:tabs>
        <w:ind w:left="4399" w:hanging="360"/>
      </w:pPr>
    </w:lvl>
    <w:lvl w:ilvl="1" w:tplc="A8845364">
      <w:start w:val="1"/>
      <w:numFmt w:val="lowerLetter"/>
      <w:lvlText w:val="%2."/>
      <w:lvlJc w:val="left"/>
      <w:pPr>
        <w:tabs>
          <w:tab w:val="num" w:pos="5119"/>
        </w:tabs>
        <w:ind w:left="5119" w:hanging="360"/>
      </w:pPr>
      <w:rPr>
        <w:rFonts w:hint="default"/>
      </w:rPr>
    </w:lvl>
    <w:lvl w:ilvl="2" w:tplc="0413001B" w:tentative="1">
      <w:start w:val="1"/>
      <w:numFmt w:val="lowerRoman"/>
      <w:lvlText w:val="%3."/>
      <w:lvlJc w:val="right"/>
      <w:pPr>
        <w:tabs>
          <w:tab w:val="num" w:pos="5839"/>
        </w:tabs>
        <w:ind w:left="5839" w:hanging="180"/>
      </w:pPr>
    </w:lvl>
    <w:lvl w:ilvl="3" w:tplc="0413000F" w:tentative="1">
      <w:start w:val="1"/>
      <w:numFmt w:val="decimal"/>
      <w:lvlText w:val="%4."/>
      <w:lvlJc w:val="left"/>
      <w:pPr>
        <w:tabs>
          <w:tab w:val="num" w:pos="6559"/>
        </w:tabs>
        <w:ind w:left="6559" w:hanging="360"/>
      </w:pPr>
    </w:lvl>
    <w:lvl w:ilvl="4" w:tplc="04130019" w:tentative="1">
      <w:start w:val="1"/>
      <w:numFmt w:val="lowerLetter"/>
      <w:lvlText w:val="%5."/>
      <w:lvlJc w:val="left"/>
      <w:pPr>
        <w:tabs>
          <w:tab w:val="num" w:pos="7279"/>
        </w:tabs>
        <w:ind w:left="7279" w:hanging="360"/>
      </w:pPr>
    </w:lvl>
    <w:lvl w:ilvl="5" w:tplc="0413001B" w:tentative="1">
      <w:start w:val="1"/>
      <w:numFmt w:val="lowerRoman"/>
      <w:lvlText w:val="%6."/>
      <w:lvlJc w:val="right"/>
      <w:pPr>
        <w:tabs>
          <w:tab w:val="num" w:pos="7999"/>
        </w:tabs>
        <w:ind w:left="7999" w:hanging="180"/>
      </w:pPr>
    </w:lvl>
    <w:lvl w:ilvl="6" w:tplc="0413000F" w:tentative="1">
      <w:start w:val="1"/>
      <w:numFmt w:val="decimal"/>
      <w:lvlText w:val="%7."/>
      <w:lvlJc w:val="left"/>
      <w:pPr>
        <w:tabs>
          <w:tab w:val="num" w:pos="8719"/>
        </w:tabs>
        <w:ind w:left="8719" w:hanging="360"/>
      </w:pPr>
    </w:lvl>
    <w:lvl w:ilvl="7" w:tplc="04130019" w:tentative="1">
      <w:start w:val="1"/>
      <w:numFmt w:val="lowerLetter"/>
      <w:lvlText w:val="%8."/>
      <w:lvlJc w:val="left"/>
      <w:pPr>
        <w:tabs>
          <w:tab w:val="num" w:pos="9439"/>
        </w:tabs>
        <w:ind w:left="9439" w:hanging="360"/>
      </w:pPr>
    </w:lvl>
    <w:lvl w:ilvl="8" w:tplc="0413001B" w:tentative="1">
      <w:start w:val="1"/>
      <w:numFmt w:val="lowerRoman"/>
      <w:lvlText w:val="%9."/>
      <w:lvlJc w:val="right"/>
      <w:pPr>
        <w:tabs>
          <w:tab w:val="num" w:pos="10159"/>
        </w:tabs>
        <w:ind w:left="10159" w:hanging="180"/>
      </w:pPr>
    </w:lvl>
  </w:abstractNum>
  <w:abstractNum w:abstractNumId="7" w15:restartNumberingAfterBreak="0">
    <w:nsid w:val="70B51104"/>
    <w:multiLevelType w:val="hybridMultilevel"/>
    <w:tmpl w:val="187A5D1A"/>
    <w:lvl w:ilvl="0" w:tplc="4C6ADAD8">
      <w:numFmt w:val="bullet"/>
      <w:lvlText w:val="-"/>
      <w:lvlJc w:val="left"/>
      <w:pPr>
        <w:ind w:left="922" w:hanging="137"/>
      </w:pPr>
      <w:rPr>
        <w:rFonts w:ascii="TeXGyreAdventor" w:eastAsia="TeXGyreAdventor" w:hAnsi="TeXGyreAdventor" w:cs="TeXGyreAdventor" w:hint="default"/>
        <w:w w:val="100"/>
        <w:sz w:val="22"/>
        <w:szCs w:val="22"/>
        <w:lang w:val="nl-NL" w:eastAsia="en-US" w:bidi="ar-SA"/>
      </w:rPr>
    </w:lvl>
    <w:lvl w:ilvl="1" w:tplc="3196A880">
      <w:numFmt w:val="bullet"/>
      <w:lvlText w:val="•"/>
      <w:lvlJc w:val="left"/>
      <w:pPr>
        <w:ind w:left="1836" w:hanging="137"/>
      </w:pPr>
      <w:rPr>
        <w:rFonts w:hint="default"/>
        <w:lang w:val="nl-NL" w:eastAsia="en-US" w:bidi="ar-SA"/>
      </w:rPr>
    </w:lvl>
    <w:lvl w:ilvl="2" w:tplc="DCEA79B0">
      <w:numFmt w:val="bullet"/>
      <w:lvlText w:val="•"/>
      <w:lvlJc w:val="left"/>
      <w:pPr>
        <w:ind w:left="2753" w:hanging="137"/>
      </w:pPr>
      <w:rPr>
        <w:rFonts w:hint="default"/>
        <w:lang w:val="nl-NL" w:eastAsia="en-US" w:bidi="ar-SA"/>
      </w:rPr>
    </w:lvl>
    <w:lvl w:ilvl="3" w:tplc="C3EA8CBA">
      <w:numFmt w:val="bullet"/>
      <w:lvlText w:val="•"/>
      <w:lvlJc w:val="left"/>
      <w:pPr>
        <w:ind w:left="3669" w:hanging="137"/>
      </w:pPr>
      <w:rPr>
        <w:rFonts w:hint="default"/>
        <w:lang w:val="nl-NL" w:eastAsia="en-US" w:bidi="ar-SA"/>
      </w:rPr>
    </w:lvl>
    <w:lvl w:ilvl="4" w:tplc="483E0296">
      <w:numFmt w:val="bullet"/>
      <w:lvlText w:val="•"/>
      <w:lvlJc w:val="left"/>
      <w:pPr>
        <w:ind w:left="4586" w:hanging="137"/>
      </w:pPr>
      <w:rPr>
        <w:rFonts w:hint="default"/>
        <w:lang w:val="nl-NL" w:eastAsia="en-US" w:bidi="ar-SA"/>
      </w:rPr>
    </w:lvl>
    <w:lvl w:ilvl="5" w:tplc="AAA6221E">
      <w:numFmt w:val="bullet"/>
      <w:lvlText w:val="•"/>
      <w:lvlJc w:val="left"/>
      <w:pPr>
        <w:ind w:left="5503" w:hanging="137"/>
      </w:pPr>
      <w:rPr>
        <w:rFonts w:hint="default"/>
        <w:lang w:val="nl-NL" w:eastAsia="en-US" w:bidi="ar-SA"/>
      </w:rPr>
    </w:lvl>
    <w:lvl w:ilvl="6" w:tplc="23A4BE3C">
      <w:numFmt w:val="bullet"/>
      <w:lvlText w:val="•"/>
      <w:lvlJc w:val="left"/>
      <w:pPr>
        <w:ind w:left="6419" w:hanging="137"/>
      </w:pPr>
      <w:rPr>
        <w:rFonts w:hint="default"/>
        <w:lang w:val="nl-NL" w:eastAsia="en-US" w:bidi="ar-SA"/>
      </w:rPr>
    </w:lvl>
    <w:lvl w:ilvl="7" w:tplc="AEC43428">
      <w:numFmt w:val="bullet"/>
      <w:lvlText w:val="•"/>
      <w:lvlJc w:val="left"/>
      <w:pPr>
        <w:ind w:left="7336" w:hanging="137"/>
      </w:pPr>
      <w:rPr>
        <w:rFonts w:hint="default"/>
        <w:lang w:val="nl-NL" w:eastAsia="en-US" w:bidi="ar-SA"/>
      </w:rPr>
    </w:lvl>
    <w:lvl w:ilvl="8" w:tplc="2924C5DC">
      <w:numFmt w:val="bullet"/>
      <w:lvlText w:val="•"/>
      <w:lvlJc w:val="left"/>
      <w:pPr>
        <w:ind w:left="8253" w:hanging="137"/>
      </w:pPr>
      <w:rPr>
        <w:rFonts w:hint="default"/>
        <w:lang w:val="nl-NL" w:eastAsia="en-US" w:bidi="ar-SA"/>
      </w:rPr>
    </w:lvl>
  </w:abstractNum>
  <w:num w:numId="1" w16cid:durableId="589852435">
    <w:abstractNumId w:val="4"/>
  </w:num>
  <w:num w:numId="2" w16cid:durableId="1976716060">
    <w:abstractNumId w:val="1"/>
  </w:num>
  <w:num w:numId="3" w16cid:durableId="995181951">
    <w:abstractNumId w:val="6"/>
  </w:num>
  <w:num w:numId="4" w16cid:durableId="594023817">
    <w:abstractNumId w:val="0"/>
  </w:num>
  <w:num w:numId="5" w16cid:durableId="1424687294">
    <w:abstractNumId w:val="7"/>
  </w:num>
  <w:num w:numId="6" w16cid:durableId="1595435991">
    <w:abstractNumId w:val="2"/>
  </w:num>
  <w:num w:numId="7" w16cid:durableId="227110393">
    <w:abstractNumId w:val="5"/>
  </w:num>
  <w:num w:numId="8" w16cid:durableId="12440296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110"/>
    <w:rsid w:val="000072F6"/>
    <w:rsid w:val="000120D3"/>
    <w:rsid w:val="00021A91"/>
    <w:rsid w:val="000362F9"/>
    <w:rsid w:val="000422F2"/>
    <w:rsid w:val="00050E7F"/>
    <w:rsid w:val="0005574A"/>
    <w:rsid w:val="00060EB1"/>
    <w:rsid w:val="00077048"/>
    <w:rsid w:val="00085B5C"/>
    <w:rsid w:val="000A06D4"/>
    <w:rsid w:val="000B0F0D"/>
    <w:rsid w:val="000B16CF"/>
    <w:rsid w:val="000B2CF0"/>
    <w:rsid w:val="000B59ED"/>
    <w:rsid w:val="000B6731"/>
    <w:rsid w:val="000C0F26"/>
    <w:rsid w:val="000C2A51"/>
    <w:rsid w:val="000F5A33"/>
    <w:rsid w:val="00100F93"/>
    <w:rsid w:val="001123E6"/>
    <w:rsid w:val="001165F4"/>
    <w:rsid w:val="001338CF"/>
    <w:rsid w:val="001340B8"/>
    <w:rsid w:val="001349B3"/>
    <w:rsid w:val="001565B8"/>
    <w:rsid w:val="00165267"/>
    <w:rsid w:val="0018254F"/>
    <w:rsid w:val="001A36BB"/>
    <w:rsid w:val="001B5527"/>
    <w:rsid w:val="001C14E6"/>
    <w:rsid w:val="001C1CBC"/>
    <w:rsid w:val="001D592C"/>
    <w:rsid w:val="001E1BA4"/>
    <w:rsid w:val="001E6839"/>
    <w:rsid w:val="002049CF"/>
    <w:rsid w:val="002109EF"/>
    <w:rsid w:val="00220971"/>
    <w:rsid w:val="00221BA2"/>
    <w:rsid w:val="002267A5"/>
    <w:rsid w:val="00236933"/>
    <w:rsid w:val="00241A96"/>
    <w:rsid w:val="00255A9B"/>
    <w:rsid w:val="00261A41"/>
    <w:rsid w:val="002748A9"/>
    <w:rsid w:val="00286A11"/>
    <w:rsid w:val="00295CCD"/>
    <w:rsid w:val="00296712"/>
    <w:rsid w:val="002A4175"/>
    <w:rsid w:val="002A4596"/>
    <w:rsid w:val="002A526A"/>
    <w:rsid w:val="002A6110"/>
    <w:rsid w:val="002A6667"/>
    <w:rsid w:val="002A785B"/>
    <w:rsid w:val="002B1DEB"/>
    <w:rsid w:val="002B7471"/>
    <w:rsid w:val="002C2DBE"/>
    <w:rsid w:val="002D0EC8"/>
    <w:rsid w:val="002F1140"/>
    <w:rsid w:val="003033E8"/>
    <w:rsid w:val="0032129B"/>
    <w:rsid w:val="00334C97"/>
    <w:rsid w:val="00344B17"/>
    <w:rsid w:val="003521AF"/>
    <w:rsid w:val="00360D75"/>
    <w:rsid w:val="00361A9D"/>
    <w:rsid w:val="0036316B"/>
    <w:rsid w:val="00384DA0"/>
    <w:rsid w:val="003A222C"/>
    <w:rsid w:val="003A277D"/>
    <w:rsid w:val="003A531C"/>
    <w:rsid w:val="003B271A"/>
    <w:rsid w:val="003B410A"/>
    <w:rsid w:val="003B7116"/>
    <w:rsid w:val="003B7A2E"/>
    <w:rsid w:val="003C41B0"/>
    <w:rsid w:val="003C5142"/>
    <w:rsid w:val="003D58B9"/>
    <w:rsid w:val="003E0E6C"/>
    <w:rsid w:val="003E383C"/>
    <w:rsid w:val="003F53DA"/>
    <w:rsid w:val="00407141"/>
    <w:rsid w:val="00412576"/>
    <w:rsid w:val="004236CC"/>
    <w:rsid w:val="00424EBF"/>
    <w:rsid w:val="004277EE"/>
    <w:rsid w:val="00434CE9"/>
    <w:rsid w:val="00450112"/>
    <w:rsid w:val="004618D9"/>
    <w:rsid w:val="00490D84"/>
    <w:rsid w:val="00494EAC"/>
    <w:rsid w:val="004C42A6"/>
    <w:rsid w:val="004D17CC"/>
    <w:rsid w:val="004D56EF"/>
    <w:rsid w:val="004E02AD"/>
    <w:rsid w:val="004E170A"/>
    <w:rsid w:val="004E2EEF"/>
    <w:rsid w:val="004F28B6"/>
    <w:rsid w:val="00500F37"/>
    <w:rsid w:val="005028DD"/>
    <w:rsid w:val="0051726A"/>
    <w:rsid w:val="00541ECB"/>
    <w:rsid w:val="00544F80"/>
    <w:rsid w:val="0057686B"/>
    <w:rsid w:val="00586F2A"/>
    <w:rsid w:val="005A073F"/>
    <w:rsid w:val="005A2D6D"/>
    <w:rsid w:val="005F36B4"/>
    <w:rsid w:val="00603171"/>
    <w:rsid w:val="0060449F"/>
    <w:rsid w:val="006059CB"/>
    <w:rsid w:val="00606966"/>
    <w:rsid w:val="0061170A"/>
    <w:rsid w:val="0061206A"/>
    <w:rsid w:val="006148F1"/>
    <w:rsid w:val="006179AA"/>
    <w:rsid w:val="006245A4"/>
    <w:rsid w:val="00626EA6"/>
    <w:rsid w:val="00636B1F"/>
    <w:rsid w:val="00640F92"/>
    <w:rsid w:val="006423AC"/>
    <w:rsid w:val="006462A0"/>
    <w:rsid w:val="006520EA"/>
    <w:rsid w:val="00655AB9"/>
    <w:rsid w:val="006647CB"/>
    <w:rsid w:val="00681E5C"/>
    <w:rsid w:val="0069766C"/>
    <w:rsid w:val="006A112B"/>
    <w:rsid w:val="006B0595"/>
    <w:rsid w:val="006B4040"/>
    <w:rsid w:val="006C4BF7"/>
    <w:rsid w:val="006C52BE"/>
    <w:rsid w:val="006D5E1B"/>
    <w:rsid w:val="006DBA6F"/>
    <w:rsid w:val="006F4B77"/>
    <w:rsid w:val="006F4B9F"/>
    <w:rsid w:val="006F5FEE"/>
    <w:rsid w:val="00715240"/>
    <w:rsid w:val="0072398F"/>
    <w:rsid w:val="007441BA"/>
    <w:rsid w:val="00751D09"/>
    <w:rsid w:val="00760338"/>
    <w:rsid w:val="0078570F"/>
    <w:rsid w:val="007916EE"/>
    <w:rsid w:val="007A1B33"/>
    <w:rsid w:val="007B2BF7"/>
    <w:rsid w:val="007B6FD1"/>
    <w:rsid w:val="007E253F"/>
    <w:rsid w:val="00816328"/>
    <w:rsid w:val="0082110C"/>
    <w:rsid w:val="0082649C"/>
    <w:rsid w:val="00846829"/>
    <w:rsid w:val="00860EA4"/>
    <w:rsid w:val="00885869"/>
    <w:rsid w:val="0088704B"/>
    <w:rsid w:val="008919C7"/>
    <w:rsid w:val="0089415A"/>
    <w:rsid w:val="008A4FAB"/>
    <w:rsid w:val="008B028C"/>
    <w:rsid w:val="008C2641"/>
    <w:rsid w:val="008C4269"/>
    <w:rsid w:val="008E666E"/>
    <w:rsid w:val="008F26B1"/>
    <w:rsid w:val="008F2E52"/>
    <w:rsid w:val="009003CB"/>
    <w:rsid w:val="009027BD"/>
    <w:rsid w:val="00903398"/>
    <w:rsid w:val="00907F15"/>
    <w:rsid w:val="00912A0C"/>
    <w:rsid w:val="00954588"/>
    <w:rsid w:val="00967794"/>
    <w:rsid w:val="00995D83"/>
    <w:rsid w:val="009A6B5C"/>
    <w:rsid w:val="009D7117"/>
    <w:rsid w:val="009E0E6D"/>
    <w:rsid w:val="009F3DA9"/>
    <w:rsid w:val="00A07F61"/>
    <w:rsid w:val="00A22259"/>
    <w:rsid w:val="00A4410C"/>
    <w:rsid w:val="00A659CC"/>
    <w:rsid w:val="00A66E21"/>
    <w:rsid w:val="00A672C4"/>
    <w:rsid w:val="00A8485E"/>
    <w:rsid w:val="00A86200"/>
    <w:rsid w:val="00A96D68"/>
    <w:rsid w:val="00AA601B"/>
    <w:rsid w:val="00AB3E32"/>
    <w:rsid w:val="00AC0901"/>
    <w:rsid w:val="00AC3EDD"/>
    <w:rsid w:val="00AF20E6"/>
    <w:rsid w:val="00AF2768"/>
    <w:rsid w:val="00AF2E98"/>
    <w:rsid w:val="00AF763E"/>
    <w:rsid w:val="00B363E6"/>
    <w:rsid w:val="00B36A65"/>
    <w:rsid w:val="00B46CA0"/>
    <w:rsid w:val="00B55FA3"/>
    <w:rsid w:val="00B577A3"/>
    <w:rsid w:val="00B7051C"/>
    <w:rsid w:val="00B75291"/>
    <w:rsid w:val="00B8511C"/>
    <w:rsid w:val="00B90596"/>
    <w:rsid w:val="00B90C7B"/>
    <w:rsid w:val="00B911FF"/>
    <w:rsid w:val="00BA0490"/>
    <w:rsid w:val="00BA33BF"/>
    <w:rsid w:val="00BA5479"/>
    <w:rsid w:val="00BB5323"/>
    <w:rsid w:val="00BC1419"/>
    <w:rsid w:val="00BC22A9"/>
    <w:rsid w:val="00BD27F7"/>
    <w:rsid w:val="00BD7760"/>
    <w:rsid w:val="00C01408"/>
    <w:rsid w:val="00C22BC5"/>
    <w:rsid w:val="00C44803"/>
    <w:rsid w:val="00C45173"/>
    <w:rsid w:val="00C7449A"/>
    <w:rsid w:val="00C93232"/>
    <w:rsid w:val="00C93BB9"/>
    <w:rsid w:val="00CA5EFF"/>
    <w:rsid w:val="00CA715A"/>
    <w:rsid w:val="00CB1EF8"/>
    <w:rsid w:val="00CB4A0B"/>
    <w:rsid w:val="00CB6907"/>
    <w:rsid w:val="00CC3A35"/>
    <w:rsid w:val="00CE232C"/>
    <w:rsid w:val="00CE40E1"/>
    <w:rsid w:val="00CF2084"/>
    <w:rsid w:val="00CF2F75"/>
    <w:rsid w:val="00CF392F"/>
    <w:rsid w:val="00D05235"/>
    <w:rsid w:val="00D146FC"/>
    <w:rsid w:val="00D239D4"/>
    <w:rsid w:val="00D462C7"/>
    <w:rsid w:val="00D557F7"/>
    <w:rsid w:val="00D662F9"/>
    <w:rsid w:val="00D70A43"/>
    <w:rsid w:val="00D845A5"/>
    <w:rsid w:val="00D859C5"/>
    <w:rsid w:val="00D9172D"/>
    <w:rsid w:val="00DA0C10"/>
    <w:rsid w:val="00DA280D"/>
    <w:rsid w:val="00DA6CA5"/>
    <w:rsid w:val="00DC51EE"/>
    <w:rsid w:val="00DC5BC2"/>
    <w:rsid w:val="00DC6325"/>
    <w:rsid w:val="00DE4EB3"/>
    <w:rsid w:val="00DF2244"/>
    <w:rsid w:val="00E02A67"/>
    <w:rsid w:val="00E154E0"/>
    <w:rsid w:val="00E232F3"/>
    <w:rsid w:val="00E25077"/>
    <w:rsid w:val="00E370B4"/>
    <w:rsid w:val="00E4584B"/>
    <w:rsid w:val="00E4695B"/>
    <w:rsid w:val="00E6259E"/>
    <w:rsid w:val="00E9527C"/>
    <w:rsid w:val="00E9776D"/>
    <w:rsid w:val="00EA018C"/>
    <w:rsid w:val="00EB429E"/>
    <w:rsid w:val="00EB544A"/>
    <w:rsid w:val="00EB6F9E"/>
    <w:rsid w:val="00EC3764"/>
    <w:rsid w:val="00ED3979"/>
    <w:rsid w:val="00EE4F33"/>
    <w:rsid w:val="00EE5D53"/>
    <w:rsid w:val="00EF65DA"/>
    <w:rsid w:val="00F10D5C"/>
    <w:rsid w:val="00F15AA7"/>
    <w:rsid w:val="00F237C7"/>
    <w:rsid w:val="00F34285"/>
    <w:rsid w:val="00F466B4"/>
    <w:rsid w:val="00F72DCF"/>
    <w:rsid w:val="00F834DD"/>
    <w:rsid w:val="00F86474"/>
    <w:rsid w:val="00FB11EC"/>
    <w:rsid w:val="00FB3A65"/>
    <w:rsid w:val="00FB7390"/>
    <w:rsid w:val="00FC6F53"/>
    <w:rsid w:val="00FD0336"/>
    <w:rsid w:val="00FD4733"/>
    <w:rsid w:val="00FE1277"/>
    <w:rsid w:val="00FE579F"/>
    <w:rsid w:val="00FE5BC6"/>
    <w:rsid w:val="00FF3A2B"/>
    <w:rsid w:val="01A5685C"/>
    <w:rsid w:val="01AFE267"/>
    <w:rsid w:val="01C84561"/>
    <w:rsid w:val="01EAF1D3"/>
    <w:rsid w:val="01F67E9F"/>
    <w:rsid w:val="02423A00"/>
    <w:rsid w:val="0355604C"/>
    <w:rsid w:val="0382DC50"/>
    <w:rsid w:val="05FA3CEB"/>
    <w:rsid w:val="0692EA18"/>
    <w:rsid w:val="07350E7C"/>
    <w:rsid w:val="08344615"/>
    <w:rsid w:val="09C4A1D0"/>
    <w:rsid w:val="09EF54D2"/>
    <w:rsid w:val="0A947041"/>
    <w:rsid w:val="0B56D1A3"/>
    <w:rsid w:val="0B9ECAE0"/>
    <w:rsid w:val="0BC8FF60"/>
    <w:rsid w:val="0D64CFC1"/>
    <w:rsid w:val="0EDBDAF2"/>
    <w:rsid w:val="0F942D82"/>
    <w:rsid w:val="0F9F582A"/>
    <w:rsid w:val="0FB756F2"/>
    <w:rsid w:val="0FDA8A68"/>
    <w:rsid w:val="0FF01B55"/>
    <w:rsid w:val="12F79CD6"/>
    <w:rsid w:val="134ECABB"/>
    <w:rsid w:val="141B7F0A"/>
    <w:rsid w:val="143E12B0"/>
    <w:rsid w:val="15FDA8E6"/>
    <w:rsid w:val="167AAAAA"/>
    <w:rsid w:val="17AFC87E"/>
    <w:rsid w:val="17FCB273"/>
    <w:rsid w:val="1833C5D0"/>
    <w:rsid w:val="1988E929"/>
    <w:rsid w:val="1B3BCE14"/>
    <w:rsid w:val="1B3E08A4"/>
    <w:rsid w:val="1BD415F2"/>
    <w:rsid w:val="1BDF48A0"/>
    <w:rsid w:val="1BEF8424"/>
    <w:rsid w:val="1BFA3712"/>
    <w:rsid w:val="2094D547"/>
    <w:rsid w:val="20FB874B"/>
    <w:rsid w:val="2129B103"/>
    <w:rsid w:val="214FF69D"/>
    <w:rsid w:val="21CEC3A1"/>
    <w:rsid w:val="228A0B92"/>
    <w:rsid w:val="22FECAC4"/>
    <w:rsid w:val="2323047C"/>
    <w:rsid w:val="2406F21A"/>
    <w:rsid w:val="243423B3"/>
    <w:rsid w:val="24359161"/>
    <w:rsid w:val="24B7A4AA"/>
    <w:rsid w:val="25642480"/>
    <w:rsid w:val="258DF2F6"/>
    <w:rsid w:val="25D0085A"/>
    <w:rsid w:val="2684B4DE"/>
    <w:rsid w:val="276AC8CF"/>
    <w:rsid w:val="28FD97FD"/>
    <w:rsid w:val="29590393"/>
    <w:rsid w:val="296E0C48"/>
    <w:rsid w:val="2BECC2F1"/>
    <w:rsid w:val="2C46D665"/>
    <w:rsid w:val="2D598E0C"/>
    <w:rsid w:val="2D889352"/>
    <w:rsid w:val="2DC0E1F6"/>
    <w:rsid w:val="2DC74A43"/>
    <w:rsid w:val="2DEB0E3C"/>
    <w:rsid w:val="2DF88CCB"/>
    <w:rsid w:val="2E1EEEA5"/>
    <w:rsid w:val="2E5D37DC"/>
    <w:rsid w:val="2F995199"/>
    <w:rsid w:val="2FBFE419"/>
    <w:rsid w:val="309B9115"/>
    <w:rsid w:val="30B715DF"/>
    <w:rsid w:val="30D7B835"/>
    <w:rsid w:val="3244ACC0"/>
    <w:rsid w:val="34607063"/>
    <w:rsid w:val="3505A7D9"/>
    <w:rsid w:val="3556E69A"/>
    <w:rsid w:val="3569B5F4"/>
    <w:rsid w:val="36DBD1C9"/>
    <w:rsid w:val="37784E60"/>
    <w:rsid w:val="37EC0F03"/>
    <w:rsid w:val="37F4D52B"/>
    <w:rsid w:val="383A0102"/>
    <w:rsid w:val="385A01F6"/>
    <w:rsid w:val="3908FF07"/>
    <w:rsid w:val="397B40ED"/>
    <w:rsid w:val="3A6DA060"/>
    <w:rsid w:val="3B3719E3"/>
    <w:rsid w:val="3B9B18E4"/>
    <w:rsid w:val="3C31450D"/>
    <w:rsid w:val="3C53394F"/>
    <w:rsid w:val="3C64E7B5"/>
    <w:rsid w:val="3D3D225F"/>
    <w:rsid w:val="3DDD06E9"/>
    <w:rsid w:val="3DF7CC45"/>
    <w:rsid w:val="3E5A5D41"/>
    <w:rsid w:val="3E927A0F"/>
    <w:rsid w:val="40BBAF61"/>
    <w:rsid w:val="4125CB0E"/>
    <w:rsid w:val="41B06A1E"/>
    <w:rsid w:val="41CD317C"/>
    <w:rsid w:val="41CEAB9E"/>
    <w:rsid w:val="4350A8B9"/>
    <w:rsid w:val="43E6E0E0"/>
    <w:rsid w:val="43E782C6"/>
    <w:rsid w:val="4421217B"/>
    <w:rsid w:val="44A20235"/>
    <w:rsid w:val="44A8C746"/>
    <w:rsid w:val="4525C0E5"/>
    <w:rsid w:val="45734902"/>
    <w:rsid w:val="45AFB00B"/>
    <w:rsid w:val="461A6D1C"/>
    <w:rsid w:val="475A255F"/>
    <w:rsid w:val="48166C82"/>
    <w:rsid w:val="48177D24"/>
    <w:rsid w:val="4861DA0F"/>
    <w:rsid w:val="48AE2B7A"/>
    <w:rsid w:val="49237F78"/>
    <w:rsid w:val="4933C972"/>
    <w:rsid w:val="49F15249"/>
    <w:rsid w:val="4A88E162"/>
    <w:rsid w:val="4ACA3906"/>
    <w:rsid w:val="4C24F160"/>
    <w:rsid w:val="4C9FD135"/>
    <w:rsid w:val="4CE364A4"/>
    <w:rsid w:val="4EC4C1BA"/>
    <w:rsid w:val="4F3F7070"/>
    <w:rsid w:val="4F9D487F"/>
    <w:rsid w:val="50E3FBC2"/>
    <w:rsid w:val="5117198B"/>
    <w:rsid w:val="5249952E"/>
    <w:rsid w:val="53A3305E"/>
    <w:rsid w:val="54C9E5E9"/>
    <w:rsid w:val="55BA16E3"/>
    <w:rsid w:val="55BF8E9F"/>
    <w:rsid w:val="56BB70EE"/>
    <w:rsid w:val="584A4D24"/>
    <w:rsid w:val="584C5D0E"/>
    <w:rsid w:val="586F058D"/>
    <w:rsid w:val="59157F64"/>
    <w:rsid w:val="59F7B6B7"/>
    <w:rsid w:val="5A227BE6"/>
    <w:rsid w:val="5A8584F4"/>
    <w:rsid w:val="5B270D74"/>
    <w:rsid w:val="5D0ED983"/>
    <w:rsid w:val="5D477A2D"/>
    <w:rsid w:val="5DA6F56B"/>
    <w:rsid w:val="5E090FCB"/>
    <w:rsid w:val="5F0FD347"/>
    <w:rsid w:val="5F51D7A0"/>
    <w:rsid w:val="5F6BE035"/>
    <w:rsid w:val="5FBB59CF"/>
    <w:rsid w:val="5FDC68DC"/>
    <w:rsid w:val="6052121E"/>
    <w:rsid w:val="6180336E"/>
    <w:rsid w:val="6246909B"/>
    <w:rsid w:val="62F5024D"/>
    <w:rsid w:val="63484695"/>
    <w:rsid w:val="63A1BE5A"/>
    <w:rsid w:val="6663A220"/>
    <w:rsid w:val="67F5A5C2"/>
    <w:rsid w:val="692E37A0"/>
    <w:rsid w:val="69896194"/>
    <w:rsid w:val="6AAB1E28"/>
    <w:rsid w:val="6AC7B515"/>
    <w:rsid w:val="6BF94FCF"/>
    <w:rsid w:val="6C84F50C"/>
    <w:rsid w:val="6DDEB7A4"/>
    <w:rsid w:val="6F03AF04"/>
    <w:rsid w:val="6F487192"/>
    <w:rsid w:val="70AEEE27"/>
    <w:rsid w:val="70F4B9F7"/>
    <w:rsid w:val="714B0B1A"/>
    <w:rsid w:val="71EB1767"/>
    <w:rsid w:val="72D9CBD2"/>
    <w:rsid w:val="73C97451"/>
    <w:rsid w:val="74ECD6C8"/>
    <w:rsid w:val="7570CA64"/>
    <w:rsid w:val="75CD1D42"/>
    <w:rsid w:val="769580BB"/>
    <w:rsid w:val="76A094AD"/>
    <w:rsid w:val="76AB6223"/>
    <w:rsid w:val="76B31835"/>
    <w:rsid w:val="76BB8662"/>
    <w:rsid w:val="776B3728"/>
    <w:rsid w:val="77D8A482"/>
    <w:rsid w:val="78172D9B"/>
    <w:rsid w:val="78403D39"/>
    <w:rsid w:val="7843FF92"/>
    <w:rsid w:val="78EFAAB2"/>
    <w:rsid w:val="79BFB8DC"/>
    <w:rsid w:val="79C8F24F"/>
    <w:rsid w:val="7B526DC2"/>
    <w:rsid w:val="7B91DA7A"/>
    <w:rsid w:val="7C77E4FD"/>
    <w:rsid w:val="7CB516D8"/>
    <w:rsid w:val="7D761E16"/>
    <w:rsid w:val="7D9E302A"/>
    <w:rsid w:val="7E2663D4"/>
    <w:rsid w:val="7EDBB029"/>
    <w:rsid w:val="7FDB437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C1AA7"/>
  <w15:docId w15:val="{2C59C726-229A-4A84-B8A7-AEA37BF0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557F7"/>
    <w:pPr>
      <w:keepNext/>
      <w:keepLines/>
      <w:spacing w:before="240" w:after="0"/>
      <w:outlineLvl w:val="0"/>
    </w:pPr>
    <w:rPr>
      <w:rFonts w:ascii="Arial" w:eastAsiaTheme="majorEastAsia" w:hAnsi="Arial" w:cstheme="majorBidi"/>
      <w:color w:val="2F5496" w:themeColor="accent1" w:themeShade="BF"/>
      <w:sz w:val="28"/>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2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F834DD"/>
    <w:pPr>
      <w:widowControl w:val="0"/>
      <w:autoSpaceDE w:val="0"/>
      <w:autoSpaceDN w:val="0"/>
      <w:spacing w:after="120" w:line="240" w:lineRule="auto"/>
      <w:ind w:left="1118" w:hanging="361"/>
    </w:pPr>
    <w:rPr>
      <w:rFonts w:ascii="Arial" w:eastAsia="TeXGyreAdventor" w:hAnsi="Arial" w:cs="TeXGyreAdventor"/>
      <w:sz w:val="20"/>
      <w:lang w:val="nl-NL"/>
    </w:rPr>
  </w:style>
  <w:style w:type="paragraph" w:styleId="Normaalweb">
    <w:name w:val="Normal (Web)"/>
    <w:basedOn w:val="Standaard"/>
    <w:uiPriority w:val="99"/>
    <w:unhideWhenUsed/>
    <w:rsid w:val="00655AB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andaardUitvullen">
    <w:name w:val="Standaard + Uitvullen"/>
    <w:basedOn w:val="Standaard"/>
    <w:rsid w:val="00221BA2"/>
    <w:pPr>
      <w:spacing w:before="60" w:after="120" w:line="240" w:lineRule="auto"/>
      <w:ind w:left="851"/>
      <w:jc w:val="both"/>
    </w:pPr>
    <w:rPr>
      <w:rFonts w:ascii="Times New Roman" w:eastAsia="Times New Roman" w:hAnsi="Times New Roman" w:cs="Times New Roman"/>
      <w:sz w:val="20"/>
      <w:szCs w:val="20"/>
      <w:lang w:val="nl-NL" w:eastAsia="nl-NL"/>
    </w:rPr>
  </w:style>
  <w:style w:type="paragraph" w:styleId="Plattetekst">
    <w:name w:val="Body Text"/>
    <w:basedOn w:val="Standaard"/>
    <w:link w:val="PlattetekstChar"/>
    <w:uiPriority w:val="1"/>
    <w:qFormat/>
    <w:rsid w:val="0082110C"/>
    <w:pPr>
      <w:widowControl w:val="0"/>
      <w:autoSpaceDE w:val="0"/>
      <w:autoSpaceDN w:val="0"/>
      <w:spacing w:after="120" w:line="240" w:lineRule="auto"/>
    </w:pPr>
    <w:rPr>
      <w:rFonts w:ascii="Arial" w:eastAsia="TeXGyreAdventor" w:hAnsi="Arial" w:cs="TeXGyreAdventor"/>
      <w:sz w:val="20"/>
      <w:lang w:val="nl-NL"/>
    </w:rPr>
  </w:style>
  <w:style w:type="character" w:customStyle="1" w:styleId="PlattetekstChar">
    <w:name w:val="Platte tekst Char"/>
    <w:basedOn w:val="Standaardalinea-lettertype"/>
    <w:link w:val="Plattetekst"/>
    <w:uiPriority w:val="1"/>
    <w:rsid w:val="0082110C"/>
    <w:rPr>
      <w:rFonts w:ascii="Arial" w:eastAsia="TeXGyreAdventor" w:hAnsi="Arial" w:cs="TeXGyreAdventor"/>
      <w:sz w:val="20"/>
      <w:lang w:val="nl-NL"/>
    </w:rPr>
  </w:style>
  <w:style w:type="table" w:customStyle="1" w:styleId="NormalTable0">
    <w:name w:val="Normal Table0"/>
    <w:uiPriority w:val="2"/>
    <w:semiHidden/>
    <w:unhideWhenUsed/>
    <w:qFormat/>
    <w:rsid w:val="00F342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Standaard"/>
    <w:uiPriority w:val="1"/>
    <w:qFormat/>
    <w:rsid w:val="00F34285"/>
    <w:pPr>
      <w:widowControl w:val="0"/>
      <w:autoSpaceDE w:val="0"/>
      <w:autoSpaceDN w:val="0"/>
      <w:spacing w:after="120" w:line="240" w:lineRule="auto"/>
    </w:pPr>
    <w:rPr>
      <w:rFonts w:ascii="Arial" w:eastAsia="TeXGyreAdventor" w:hAnsi="Arial" w:cs="TeXGyreAdventor"/>
      <w:sz w:val="20"/>
      <w:lang w:val="nl-NL"/>
    </w:rPr>
  </w:style>
  <w:style w:type="character" w:styleId="Verwijzingopmerking">
    <w:name w:val="annotation reference"/>
    <w:basedOn w:val="Standaardalinea-lettertype"/>
    <w:uiPriority w:val="99"/>
    <w:semiHidden/>
    <w:unhideWhenUsed/>
    <w:rsid w:val="006059CB"/>
    <w:rPr>
      <w:sz w:val="16"/>
      <w:szCs w:val="16"/>
    </w:rPr>
  </w:style>
  <w:style w:type="paragraph" w:styleId="Tekstopmerking">
    <w:name w:val="annotation text"/>
    <w:basedOn w:val="Standaard"/>
    <w:link w:val="TekstopmerkingChar"/>
    <w:uiPriority w:val="99"/>
    <w:semiHidden/>
    <w:unhideWhenUsed/>
    <w:rsid w:val="006059C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6059CB"/>
    <w:rPr>
      <w:sz w:val="20"/>
      <w:szCs w:val="20"/>
    </w:rPr>
  </w:style>
  <w:style w:type="paragraph" w:styleId="Onderwerpvanopmerking">
    <w:name w:val="annotation subject"/>
    <w:basedOn w:val="Tekstopmerking"/>
    <w:next w:val="Tekstopmerking"/>
    <w:link w:val="OnderwerpvanopmerkingChar"/>
    <w:uiPriority w:val="99"/>
    <w:semiHidden/>
    <w:unhideWhenUsed/>
    <w:rsid w:val="006059CB"/>
    <w:rPr>
      <w:b/>
      <w:bCs/>
    </w:rPr>
  </w:style>
  <w:style w:type="character" w:customStyle="1" w:styleId="OnderwerpvanopmerkingChar">
    <w:name w:val="Onderwerp van opmerking Char"/>
    <w:basedOn w:val="TekstopmerkingChar"/>
    <w:link w:val="Onderwerpvanopmerking"/>
    <w:uiPriority w:val="99"/>
    <w:semiHidden/>
    <w:rsid w:val="006059CB"/>
    <w:rPr>
      <w:b/>
      <w:bCs/>
      <w:sz w:val="20"/>
      <w:szCs w:val="20"/>
    </w:rPr>
  </w:style>
  <w:style w:type="paragraph" w:styleId="Koptekst">
    <w:name w:val="header"/>
    <w:basedOn w:val="Standaard"/>
    <w:link w:val="KoptekstChar"/>
    <w:uiPriority w:val="99"/>
    <w:unhideWhenUsed/>
    <w:rsid w:val="0016526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65267"/>
  </w:style>
  <w:style w:type="paragraph" w:styleId="Voettekst">
    <w:name w:val="footer"/>
    <w:basedOn w:val="Standaard"/>
    <w:link w:val="VoettekstChar"/>
    <w:uiPriority w:val="99"/>
    <w:unhideWhenUsed/>
    <w:rsid w:val="0016526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65267"/>
  </w:style>
  <w:style w:type="character" w:customStyle="1" w:styleId="Kop1Char">
    <w:name w:val="Kop 1 Char"/>
    <w:basedOn w:val="Standaardalinea-lettertype"/>
    <w:link w:val="Kop1"/>
    <w:uiPriority w:val="9"/>
    <w:rsid w:val="00D557F7"/>
    <w:rPr>
      <w:rFonts w:ascii="Arial" w:eastAsiaTheme="majorEastAsia" w:hAnsi="Arial" w:cstheme="majorBidi"/>
      <w:color w:val="2F5496" w:themeColor="accent1" w:themeShade="BF"/>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54308">
      <w:bodyDiv w:val="1"/>
      <w:marLeft w:val="0"/>
      <w:marRight w:val="0"/>
      <w:marTop w:val="0"/>
      <w:marBottom w:val="0"/>
      <w:divBdr>
        <w:top w:val="none" w:sz="0" w:space="0" w:color="auto"/>
        <w:left w:val="none" w:sz="0" w:space="0" w:color="auto"/>
        <w:bottom w:val="none" w:sz="0" w:space="0" w:color="auto"/>
        <w:right w:val="none" w:sz="0" w:space="0" w:color="auto"/>
      </w:divBdr>
    </w:div>
    <w:div w:id="85343522">
      <w:bodyDiv w:val="1"/>
      <w:marLeft w:val="0"/>
      <w:marRight w:val="0"/>
      <w:marTop w:val="0"/>
      <w:marBottom w:val="0"/>
      <w:divBdr>
        <w:top w:val="none" w:sz="0" w:space="0" w:color="auto"/>
        <w:left w:val="none" w:sz="0" w:space="0" w:color="auto"/>
        <w:bottom w:val="none" w:sz="0" w:space="0" w:color="auto"/>
        <w:right w:val="none" w:sz="0" w:space="0" w:color="auto"/>
      </w:divBdr>
    </w:div>
    <w:div w:id="144319612">
      <w:bodyDiv w:val="1"/>
      <w:marLeft w:val="0"/>
      <w:marRight w:val="0"/>
      <w:marTop w:val="0"/>
      <w:marBottom w:val="0"/>
      <w:divBdr>
        <w:top w:val="none" w:sz="0" w:space="0" w:color="auto"/>
        <w:left w:val="none" w:sz="0" w:space="0" w:color="auto"/>
        <w:bottom w:val="none" w:sz="0" w:space="0" w:color="auto"/>
        <w:right w:val="none" w:sz="0" w:space="0" w:color="auto"/>
      </w:divBdr>
    </w:div>
    <w:div w:id="413281314">
      <w:bodyDiv w:val="1"/>
      <w:marLeft w:val="0"/>
      <w:marRight w:val="0"/>
      <w:marTop w:val="0"/>
      <w:marBottom w:val="0"/>
      <w:divBdr>
        <w:top w:val="none" w:sz="0" w:space="0" w:color="auto"/>
        <w:left w:val="none" w:sz="0" w:space="0" w:color="auto"/>
        <w:bottom w:val="none" w:sz="0" w:space="0" w:color="auto"/>
        <w:right w:val="none" w:sz="0" w:space="0" w:color="auto"/>
      </w:divBdr>
    </w:div>
    <w:div w:id="456412013">
      <w:bodyDiv w:val="1"/>
      <w:marLeft w:val="0"/>
      <w:marRight w:val="0"/>
      <w:marTop w:val="0"/>
      <w:marBottom w:val="0"/>
      <w:divBdr>
        <w:top w:val="none" w:sz="0" w:space="0" w:color="auto"/>
        <w:left w:val="none" w:sz="0" w:space="0" w:color="auto"/>
        <w:bottom w:val="none" w:sz="0" w:space="0" w:color="auto"/>
        <w:right w:val="none" w:sz="0" w:space="0" w:color="auto"/>
      </w:divBdr>
    </w:div>
    <w:div w:id="503058080">
      <w:bodyDiv w:val="1"/>
      <w:marLeft w:val="0"/>
      <w:marRight w:val="0"/>
      <w:marTop w:val="0"/>
      <w:marBottom w:val="0"/>
      <w:divBdr>
        <w:top w:val="none" w:sz="0" w:space="0" w:color="auto"/>
        <w:left w:val="none" w:sz="0" w:space="0" w:color="auto"/>
        <w:bottom w:val="none" w:sz="0" w:space="0" w:color="auto"/>
        <w:right w:val="none" w:sz="0" w:space="0" w:color="auto"/>
      </w:divBdr>
    </w:div>
    <w:div w:id="522524390">
      <w:bodyDiv w:val="1"/>
      <w:marLeft w:val="0"/>
      <w:marRight w:val="0"/>
      <w:marTop w:val="0"/>
      <w:marBottom w:val="0"/>
      <w:divBdr>
        <w:top w:val="none" w:sz="0" w:space="0" w:color="auto"/>
        <w:left w:val="none" w:sz="0" w:space="0" w:color="auto"/>
        <w:bottom w:val="none" w:sz="0" w:space="0" w:color="auto"/>
        <w:right w:val="none" w:sz="0" w:space="0" w:color="auto"/>
      </w:divBdr>
    </w:div>
    <w:div w:id="575943116">
      <w:bodyDiv w:val="1"/>
      <w:marLeft w:val="0"/>
      <w:marRight w:val="0"/>
      <w:marTop w:val="0"/>
      <w:marBottom w:val="0"/>
      <w:divBdr>
        <w:top w:val="none" w:sz="0" w:space="0" w:color="auto"/>
        <w:left w:val="none" w:sz="0" w:space="0" w:color="auto"/>
        <w:bottom w:val="none" w:sz="0" w:space="0" w:color="auto"/>
        <w:right w:val="none" w:sz="0" w:space="0" w:color="auto"/>
      </w:divBdr>
    </w:div>
    <w:div w:id="648829226">
      <w:bodyDiv w:val="1"/>
      <w:marLeft w:val="0"/>
      <w:marRight w:val="0"/>
      <w:marTop w:val="0"/>
      <w:marBottom w:val="0"/>
      <w:divBdr>
        <w:top w:val="none" w:sz="0" w:space="0" w:color="auto"/>
        <w:left w:val="none" w:sz="0" w:space="0" w:color="auto"/>
        <w:bottom w:val="none" w:sz="0" w:space="0" w:color="auto"/>
        <w:right w:val="none" w:sz="0" w:space="0" w:color="auto"/>
      </w:divBdr>
    </w:div>
    <w:div w:id="776406077">
      <w:bodyDiv w:val="1"/>
      <w:marLeft w:val="0"/>
      <w:marRight w:val="0"/>
      <w:marTop w:val="0"/>
      <w:marBottom w:val="0"/>
      <w:divBdr>
        <w:top w:val="none" w:sz="0" w:space="0" w:color="auto"/>
        <w:left w:val="none" w:sz="0" w:space="0" w:color="auto"/>
        <w:bottom w:val="none" w:sz="0" w:space="0" w:color="auto"/>
        <w:right w:val="none" w:sz="0" w:space="0" w:color="auto"/>
      </w:divBdr>
    </w:div>
    <w:div w:id="1054278681">
      <w:bodyDiv w:val="1"/>
      <w:marLeft w:val="0"/>
      <w:marRight w:val="0"/>
      <w:marTop w:val="0"/>
      <w:marBottom w:val="0"/>
      <w:divBdr>
        <w:top w:val="none" w:sz="0" w:space="0" w:color="auto"/>
        <w:left w:val="none" w:sz="0" w:space="0" w:color="auto"/>
        <w:bottom w:val="none" w:sz="0" w:space="0" w:color="auto"/>
        <w:right w:val="none" w:sz="0" w:space="0" w:color="auto"/>
      </w:divBdr>
    </w:div>
    <w:div w:id="1066220402">
      <w:bodyDiv w:val="1"/>
      <w:marLeft w:val="0"/>
      <w:marRight w:val="0"/>
      <w:marTop w:val="0"/>
      <w:marBottom w:val="0"/>
      <w:divBdr>
        <w:top w:val="none" w:sz="0" w:space="0" w:color="auto"/>
        <w:left w:val="none" w:sz="0" w:space="0" w:color="auto"/>
        <w:bottom w:val="none" w:sz="0" w:space="0" w:color="auto"/>
        <w:right w:val="none" w:sz="0" w:space="0" w:color="auto"/>
      </w:divBdr>
    </w:div>
    <w:div w:id="1193425066">
      <w:bodyDiv w:val="1"/>
      <w:marLeft w:val="0"/>
      <w:marRight w:val="0"/>
      <w:marTop w:val="0"/>
      <w:marBottom w:val="0"/>
      <w:divBdr>
        <w:top w:val="none" w:sz="0" w:space="0" w:color="auto"/>
        <w:left w:val="none" w:sz="0" w:space="0" w:color="auto"/>
        <w:bottom w:val="none" w:sz="0" w:space="0" w:color="auto"/>
        <w:right w:val="none" w:sz="0" w:space="0" w:color="auto"/>
      </w:divBdr>
    </w:div>
    <w:div w:id="1197232375">
      <w:bodyDiv w:val="1"/>
      <w:marLeft w:val="0"/>
      <w:marRight w:val="0"/>
      <w:marTop w:val="0"/>
      <w:marBottom w:val="0"/>
      <w:divBdr>
        <w:top w:val="none" w:sz="0" w:space="0" w:color="auto"/>
        <w:left w:val="none" w:sz="0" w:space="0" w:color="auto"/>
        <w:bottom w:val="none" w:sz="0" w:space="0" w:color="auto"/>
        <w:right w:val="none" w:sz="0" w:space="0" w:color="auto"/>
      </w:divBdr>
    </w:div>
    <w:div w:id="1277828869">
      <w:bodyDiv w:val="1"/>
      <w:marLeft w:val="0"/>
      <w:marRight w:val="0"/>
      <w:marTop w:val="0"/>
      <w:marBottom w:val="0"/>
      <w:divBdr>
        <w:top w:val="none" w:sz="0" w:space="0" w:color="auto"/>
        <w:left w:val="none" w:sz="0" w:space="0" w:color="auto"/>
        <w:bottom w:val="none" w:sz="0" w:space="0" w:color="auto"/>
        <w:right w:val="none" w:sz="0" w:space="0" w:color="auto"/>
      </w:divBdr>
    </w:div>
    <w:div w:id="1288246006">
      <w:bodyDiv w:val="1"/>
      <w:marLeft w:val="0"/>
      <w:marRight w:val="0"/>
      <w:marTop w:val="0"/>
      <w:marBottom w:val="0"/>
      <w:divBdr>
        <w:top w:val="none" w:sz="0" w:space="0" w:color="auto"/>
        <w:left w:val="none" w:sz="0" w:space="0" w:color="auto"/>
        <w:bottom w:val="none" w:sz="0" w:space="0" w:color="auto"/>
        <w:right w:val="none" w:sz="0" w:space="0" w:color="auto"/>
      </w:divBdr>
    </w:div>
    <w:div w:id="1401949563">
      <w:bodyDiv w:val="1"/>
      <w:marLeft w:val="0"/>
      <w:marRight w:val="0"/>
      <w:marTop w:val="0"/>
      <w:marBottom w:val="0"/>
      <w:divBdr>
        <w:top w:val="none" w:sz="0" w:space="0" w:color="auto"/>
        <w:left w:val="none" w:sz="0" w:space="0" w:color="auto"/>
        <w:bottom w:val="none" w:sz="0" w:space="0" w:color="auto"/>
        <w:right w:val="none" w:sz="0" w:space="0" w:color="auto"/>
      </w:divBdr>
    </w:div>
    <w:div w:id="1413505503">
      <w:bodyDiv w:val="1"/>
      <w:marLeft w:val="0"/>
      <w:marRight w:val="0"/>
      <w:marTop w:val="0"/>
      <w:marBottom w:val="0"/>
      <w:divBdr>
        <w:top w:val="none" w:sz="0" w:space="0" w:color="auto"/>
        <w:left w:val="none" w:sz="0" w:space="0" w:color="auto"/>
        <w:bottom w:val="none" w:sz="0" w:space="0" w:color="auto"/>
        <w:right w:val="none" w:sz="0" w:space="0" w:color="auto"/>
      </w:divBdr>
    </w:div>
    <w:div w:id="1417291457">
      <w:bodyDiv w:val="1"/>
      <w:marLeft w:val="0"/>
      <w:marRight w:val="0"/>
      <w:marTop w:val="0"/>
      <w:marBottom w:val="0"/>
      <w:divBdr>
        <w:top w:val="none" w:sz="0" w:space="0" w:color="auto"/>
        <w:left w:val="none" w:sz="0" w:space="0" w:color="auto"/>
        <w:bottom w:val="none" w:sz="0" w:space="0" w:color="auto"/>
        <w:right w:val="none" w:sz="0" w:space="0" w:color="auto"/>
      </w:divBdr>
    </w:div>
    <w:div w:id="1457675899">
      <w:bodyDiv w:val="1"/>
      <w:marLeft w:val="0"/>
      <w:marRight w:val="0"/>
      <w:marTop w:val="0"/>
      <w:marBottom w:val="0"/>
      <w:divBdr>
        <w:top w:val="none" w:sz="0" w:space="0" w:color="auto"/>
        <w:left w:val="none" w:sz="0" w:space="0" w:color="auto"/>
        <w:bottom w:val="none" w:sz="0" w:space="0" w:color="auto"/>
        <w:right w:val="none" w:sz="0" w:space="0" w:color="auto"/>
      </w:divBdr>
    </w:div>
    <w:div w:id="1603301565">
      <w:bodyDiv w:val="1"/>
      <w:marLeft w:val="0"/>
      <w:marRight w:val="0"/>
      <w:marTop w:val="0"/>
      <w:marBottom w:val="0"/>
      <w:divBdr>
        <w:top w:val="none" w:sz="0" w:space="0" w:color="auto"/>
        <w:left w:val="none" w:sz="0" w:space="0" w:color="auto"/>
        <w:bottom w:val="none" w:sz="0" w:space="0" w:color="auto"/>
        <w:right w:val="none" w:sz="0" w:space="0" w:color="auto"/>
      </w:divBdr>
    </w:div>
    <w:div w:id="1645086890">
      <w:bodyDiv w:val="1"/>
      <w:marLeft w:val="0"/>
      <w:marRight w:val="0"/>
      <w:marTop w:val="0"/>
      <w:marBottom w:val="0"/>
      <w:divBdr>
        <w:top w:val="none" w:sz="0" w:space="0" w:color="auto"/>
        <w:left w:val="none" w:sz="0" w:space="0" w:color="auto"/>
        <w:bottom w:val="none" w:sz="0" w:space="0" w:color="auto"/>
        <w:right w:val="none" w:sz="0" w:space="0" w:color="auto"/>
      </w:divBdr>
    </w:div>
    <w:div w:id="1654286954">
      <w:bodyDiv w:val="1"/>
      <w:marLeft w:val="0"/>
      <w:marRight w:val="0"/>
      <w:marTop w:val="0"/>
      <w:marBottom w:val="0"/>
      <w:divBdr>
        <w:top w:val="none" w:sz="0" w:space="0" w:color="auto"/>
        <w:left w:val="none" w:sz="0" w:space="0" w:color="auto"/>
        <w:bottom w:val="none" w:sz="0" w:space="0" w:color="auto"/>
        <w:right w:val="none" w:sz="0" w:space="0" w:color="auto"/>
      </w:divBdr>
    </w:div>
    <w:div w:id="1827699935">
      <w:bodyDiv w:val="1"/>
      <w:marLeft w:val="0"/>
      <w:marRight w:val="0"/>
      <w:marTop w:val="0"/>
      <w:marBottom w:val="0"/>
      <w:divBdr>
        <w:top w:val="none" w:sz="0" w:space="0" w:color="auto"/>
        <w:left w:val="none" w:sz="0" w:space="0" w:color="auto"/>
        <w:bottom w:val="none" w:sz="0" w:space="0" w:color="auto"/>
        <w:right w:val="none" w:sz="0" w:space="0" w:color="auto"/>
      </w:divBdr>
    </w:div>
    <w:div w:id="1989673784">
      <w:bodyDiv w:val="1"/>
      <w:marLeft w:val="0"/>
      <w:marRight w:val="0"/>
      <w:marTop w:val="0"/>
      <w:marBottom w:val="0"/>
      <w:divBdr>
        <w:top w:val="none" w:sz="0" w:space="0" w:color="auto"/>
        <w:left w:val="none" w:sz="0" w:space="0" w:color="auto"/>
        <w:bottom w:val="none" w:sz="0" w:space="0" w:color="auto"/>
        <w:right w:val="none" w:sz="0" w:space="0" w:color="auto"/>
      </w:divBdr>
    </w:div>
    <w:div w:id="2005205200">
      <w:bodyDiv w:val="1"/>
      <w:marLeft w:val="0"/>
      <w:marRight w:val="0"/>
      <w:marTop w:val="0"/>
      <w:marBottom w:val="0"/>
      <w:divBdr>
        <w:top w:val="none" w:sz="0" w:space="0" w:color="auto"/>
        <w:left w:val="none" w:sz="0" w:space="0" w:color="auto"/>
        <w:bottom w:val="none" w:sz="0" w:space="0" w:color="auto"/>
        <w:right w:val="none" w:sz="0" w:space="0" w:color="auto"/>
      </w:divBdr>
    </w:div>
    <w:div w:id="2060591545">
      <w:bodyDiv w:val="1"/>
      <w:marLeft w:val="0"/>
      <w:marRight w:val="0"/>
      <w:marTop w:val="0"/>
      <w:marBottom w:val="0"/>
      <w:divBdr>
        <w:top w:val="none" w:sz="0" w:space="0" w:color="auto"/>
        <w:left w:val="none" w:sz="0" w:space="0" w:color="auto"/>
        <w:bottom w:val="none" w:sz="0" w:space="0" w:color="auto"/>
        <w:right w:val="none" w:sz="0" w:space="0" w:color="auto"/>
      </w:divBdr>
    </w:div>
    <w:div w:id="213898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AB0430308AF94FBB8DD49D359B621E" ma:contentTypeVersion="7" ma:contentTypeDescription="Een nieuw document maken." ma:contentTypeScope="" ma:versionID="376d211a8a1d550d134b6315f12eacc3">
  <xsd:schema xmlns:xsd="http://www.w3.org/2001/XMLSchema" xmlns:xs="http://www.w3.org/2001/XMLSchema" xmlns:p="http://schemas.microsoft.com/office/2006/metadata/properties" xmlns:ns2="c3fd4924-a7a1-4cc5-ad46-72f3d05a9299" targetNamespace="http://schemas.microsoft.com/office/2006/metadata/properties" ma:root="true" ma:fieldsID="b9cd9f894c7235bf913a56b11d649a67" ns2:_="">
    <xsd:import namespace="c3fd4924-a7a1-4cc5-ad46-72f3d05a929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fd4924-a7a1-4cc5-ad46-72f3d05a9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D7DA7D-BEAB-4B55-93D2-17498686B2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fd4924-a7a1-4cc5-ad46-72f3d05a92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00EEE5-C801-47C5-AA32-049072717C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417DAD-BFF5-4FF1-B78C-844A76CF6D6D}">
  <ds:schemaRefs>
    <ds:schemaRef ds:uri="http://schemas.openxmlformats.org/officeDocument/2006/bibliography"/>
  </ds:schemaRefs>
</ds:datastoreItem>
</file>

<file path=customXml/itemProps4.xml><?xml version="1.0" encoding="utf-8"?>
<ds:datastoreItem xmlns:ds="http://schemas.openxmlformats.org/officeDocument/2006/customXml" ds:itemID="{9B362F3B-F0F6-4F0C-B622-EEE88E1017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571</Words>
  <Characters>3143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Hiel</dc:creator>
  <cp:keywords/>
  <cp:lastModifiedBy>Evelien Bultynck</cp:lastModifiedBy>
  <cp:revision>30</cp:revision>
  <cp:lastPrinted>2021-11-26T12:32:00Z</cp:lastPrinted>
  <dcterms:created xsi:type="dcterms:W3CDTF">2024-12-02T08:12:00Z</dcterms:created>
  <dcterms:modified xsi:type="dcterms:W3CDTF">2024-12-05T11:35:00Z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0x01010005AB0430308AF94FBB8DD49D359B621E</vt:lpwstr>
  </property>
</Properties>
</file>