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0AFC59" w14:textId="0B2B6EA5" w:rsidR="00A97EB4" w:rsidRDefault="00A97EB4" w:rsidP="00A97EB4">
      <w:pPr>
        <w:rPr>
          <w:rFonts w:eastAsia="Times New Roman"/>
          <w:b/>
          <w:bCs/>
          <w:sz w:val="28"/>
          <w:szCs w:val="28"/>
          <w:u w:val="single"/>
          <w:lang w:eastAsia="nl-BE"/>
        </w:rPr>
      </w:pPr>
      <w:r w:rsidRPr="00C82906">
        <w:rPr>
          <w:rFonts w:eastAsia="Times New Roman"/>
          <w:b/>
          <w:bCs/>
          <w:sz w:val="28"/>
          <w:szCs w:val="28"/>
          <w:u w:val="single"/>
          <w:lang w:eastAsia="nl-BE"/>
        </w:rPr>
        <w:t xml:space="preserve">Advies </w:t>
      </w:r>
      <w:r>
        <w:rPr>
          <w:rFonts w:eastAsia="Times New Roman"/>
          <w:b/>
          <w:bCs/>
          <w:sz w:val="28"/>
          <w:szCs w:val="28"/>
          <w:u w:val="single"/>
          <w:lang w:eastAsia="nl-BE"/>
        </w:rPr>
        <w:t xml:space="preserve">schrapping voetweg </w:t>
      </w:r>
      <w:proofErr w:type="spellStart"/>
      <w:r>
        <w:rPr>
          <w:rFonts w:eastAsia="Times New Roman"/>
          <w:b/>
          <w:bCs/>
          <w:sz w:val="28"/>
          <w:szCs w:val="28"/>
          <w:u w:val="single"/>
          <w:lang w:eastAsia="nl-BE"/>
        </w:rPr>
        <w:t>nr</w:t>
      </w:r>
      <w:proofErr w:type="spellEnd"/>
      <w:r>
        <w:rPr>
          <w:rFonts w:eastAsia="Times New Roman"/>
          <w:b/>
          <w:bCs/>
          <w:sz w:val="28"/>
          <w:szCs w:val="28"/>
          <w:u w:val="single"/>
          <w:lang w:eastAsia="nl-BE"/>
        </w:rPr>
        <w:t xml:space="preserve"> 37</w:t>
      </w:r>
      <w:r w:rsidRPr="00C82906">
        <w:rPr>
          <w:rFonts w:eastAsia="Times New Roman"/>
          <w:b/>
          <w:bCs/>
          <w:sz w:val="28"/>
          <w:szCs w:val="28"/>
          <w:u w:val="single"/>
          <w:lang w:eastAsia="nl-BE"/>
        </w:rPr>
        <w:t xml:space="preserve"> </w:t>
      </w:r>
      <w:r w:rsidR="00670891">
        <w:rPr>
          <w:rFonts w:eastAsia="Times New Roman"/>
          <w:b/>
          <w:bCs/>
          <w:sz w:val="28"/>
          <w:szCs w:val="28"/>
          <w:u w:val="single"/>
          <w:lang w:eastAsia="nl-BE"/>
        </w:rPr>
        <w:t>: Werkgroep Trage Wegen (AVM) – Gidsen Affligem</w:t>
      </w:r>
    </w:p>
    <w:p w14:paraId="617F9C53" w14:textId="77777777" w:rsidR="00A97EB4" w:rsidRDefault="00A97EB4" w:rsidP="00A97EB4"/>
    <w:p w14:paraId="779D0C9E" w14:textId="77777777" w:rsidR="00A97EB4" w:rsidRPr="00DE7438" w:rsidRDefault="00A97EB4" w:rsidP="00A97EB4">
      <w:pPr>
        <w:rPr>
          <w:b/>
          <w:color w:val="FFFFFF" w:themeColor="background1"/>
          <w:sz w:val="28"/>
          <w:szCs w:val="28"/>
          <w:highlight w:val="darkCyan"/>
        </w:rPr>
      </w:pPr>
      <w:r w:rsidRPr="002A6D26">
        <w:rPr>
          <w:b/>
          <w:color w:val="FFFFFF" w:themeColor="background1"/>
          <w:sz w:val="28"/>
          <w:szCs w:val="28"/>
          <w:highlight w:val="darkCyan"/>
        </w:rPr>
        <w:t>Probleemstelling</w:t>
      </w:r>
    </w:p>
    <w:p w14:paraId="5EF9FBE3" w14:textId="77777777" w:rsidR="00A97EB4" w:rsidRDefault="00A97EB4" w:rsidP="00A97EB4">
      <w:r>
        <w:t>Type weg: voetweg 37 (Waterweg).</w:t>
      </w:r>
    </w:p>
    <w:p w14:paraId="37412249" w14:textId="3459F6D9" w:rsidR="00A97EB4" w:rsidRDefault="005F7D04" w:rsidP="00A97EB4">
      <w:r w:rsidRPr="00507710">
        <w:rPr>
          <w:noProof/>
        </w:rPr>
        <w:drawing>
          <wp:inline distT="0" distB="0" distL="0" distR="0" wp14:anchorId="7A5FA331" wp14:editId="0D8D21D1">
            <wp:extent cx="8972550" cy="3798862"/>
            <wp:effectExtent l="19050" t="19050" r="19050" b="11430"/>
            <wp:docPr id="1490826993" name="Afbeelding 1" descr="Afbeelding met tekst, schermopname, Lettertype, brief&#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998119" name="Afbeelding 1" descr="Afbeelding met tekst, schermopname, Lettertype, brief&#10;&#10;Automatisch gegenereerde beschrijving"/>
                    <pic:cNvPicPr/>
                  </pic:nvPicPr>
                  <pic:blipFill>
                    <a:blip r:embed="rId7"/>
                    <a:stretch>
                      <a:fillRect/>
                    </a:stretch>
                  </pic:blipFill>
                  <pic:spPr>
                    <a:xfrm>
                      <a:off x="0" y="0"/>
                      <a:ext cx="8973412" cy="3799227"/>
                    </a:xfrm>
                    <a:prstGeom prst="rect">
                      <a:avLst/>
                    </a:prstGeom>
                    <a:ln>
                      <a:solidFill>
                        <a:schemeClr val="accent6">
                          <a:lumMod val="75000"/>
                        </a:schemeClr>
                      </a:solidFill>
                    </a:ln>
                  </pic:spPr>
                </pic:pic>
              </a:graphicData>
            </a:graphic>
          </wp:inline>
        </w:drawing>
      </w:r>
    </w:p>
    <w:p w14:paraId="749A6EDC" w14:textId="77777777" w:rsidR="005F7D04" w:rsidRDefault="005F7D04" w:rsidP="00A97EB4"/>
    <w:p w14:paraId="6C5B52FF" w14:textId="405A3445" w:rsidR="005F7D04" w:rsidRDefault="005F7D04" w:rsidP="00A97EB4">
      <w:r>
        <w:br w:type="page"/>
      </w:r>
    </w:p>
    <w:p w14:paraId="5F94246A" w14:textId="77777777" w:rsidR="005F7D04" w:rsidRDefault="005F7D04" w:rsidP="00A97EB4"/>
    <w:p w14:paraId="6FF9E288" w14:textId="008FDE67" w:rsidR="005F7D04" w:rsidRDefault="005F7D04" w:rsidP="00A97EB4">
      <w:r w:rsidRPr="005F7D04">
        <w:rPr>
          <w:u w:val="single"/>
        </w:rPr>
        <w:t>Kaart:</w:t>
      </w:r>
      <w:r>
        <w:t xml:space="preserve"> Trage Wegen</w:t>
      </w:r>
    </w:p>
    <w:p w14:paraId="561042DC" w14:textId="3877AD9B" w:rsidR="005F7D04" w:rsidRDefault="005F7D04" w:rsidP="00A97EB4">
      <w:r>
        <w:rPr>
          <w:noProof/>
        </w:rPr>
        <w:drawing>
          <wp:inline distT="0" distB="0" distL="0" distR="0" wp14:anchorId="624BDE4F" wp14:editId="48806266">
            <wp:extent cx="8391525" cy="4721875"/>
            <wp:effectExtent l="19050" t="19050" r="9525" b="21590"/>
            <wp:docPr id="2073958930" name="Afbeelding 1" descr="Afbeelding met tekst, kaart, schermopname, softwar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805778" name="Afbeelding 1" descr="Afbeelding met tekst, kaart, schermopname, software&#10;&#10;Automatisch gegenereerde beschrijvin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415001" cy="4735085"/>
                    </a:xfrm>
                    <a:prstGeom prst="rect">
                      <a:avLst/>
                    </a:prstGeom>
                    <a:noFill/>
                    <a:ln>
                      <a:solidFill>
                        <a:schemeClr val="accent6">
                          <a:lumMod val="75000"/>
                        </a:schemeClr>
                      </a:solidFill>
                    </a:ln>
                  </pic:spPr>
                </pic:pic>
              </a:graphicData>
            </a:graphic>
          </wp:inline>
        </w:drawing>
      </w:r>
    </w:p>
    <w:p w14:paraId="1C0A6A38" w14:textId="77777777" w:rsidR="005F7D04" w:rsidRDefault="005F7D04" w:rsidP="00A97EB4"/>
    <w:p w14:paraId="42C9DF74" w14:textId="1C326F3B" w:rsidR="007E5C65" w:rsidRDefault="007E5C65" w:rsidP="00A97EB4">
      <w:r>
        <w:br w:type="page"/>
      </w:r>
    </w:p>
    <w:p w14:paraId="01CCD8D9" w14:textId="77777777" w:rsidR="007E5C65" w:rsidRDefault="007E5C65" w:rsidP="00A97EB4">
      <w:r w:rsidRPr="007E5C65">
        <w:rPr>
          <w:noProof/>
        </w:rPr>
        <w:lastRenderedPageBreak/>
        <w:drawing>
          <wp:inline distT="0" distB="0" distL="0" distR="0" wp14:anchorId="4853D75B" wp14:editId="0CC05915">
            <wp:extent cx="7153275" cy="271780"/>
            <wp:effectExtent l="19050" t="19050" r="28575" b="13970"/>
            <wp:docPr id="197587468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874689" name=""/>
                    <pic:cNvPicPr/>
                  </pic:nvPicPr>
                  <pic:blipFill>
                    <a:blip r:embed="rId10"/>
                    <a:stretch>
                      <a:fillRect/>
                    </a:stretch>
                  </pic:blipFill>
                  <pic:spPr>
                    <a:xfrm>
                      <a:off x="0" y="0"/>
                      <a:ext cx="7153275" cy="271780"/>
                    </a:xfrm>
                    <a:prstGeom prst="rect">
                      <a:avLst/>
                    </a:prstGeom>
                    <a:ln>
                      <a:solidFill>
                        <a:srgbClr val="FFFF00"/>
                      </a:solidFill>
                    </a:ln>
                  </pic:spPr>
                </pic:pic>
              </a:graphicData>
            </a:graphic>
          </wp:inline>
        </w:drawing>
      </w:r>
    </w:p>
    <w:p w14:paraId="5DA35F7A" w14:textId="67413A5F" w:rsidR="005F7D04" w:rsidRDefault="00670891" w:rsidP="00A97EB4">
      <w:r>
        <w:rPr>
          <w:noProof/>
        </w:rPr>
        <mc:AlternateContent>
          <mc:Choice Requires="wps">
            <w:drawing>
              <wp:anchor distT="0" distB="0" distL="114300" distR="114300" simplePos="0" relativeHeight="251660288" behindDoc="0" locked="0" layoutInCell="1" allowOverlap="1" wp14:anchorId="6BBBDCAC" wp14:editId="2EE57F48">
                <wp:simplePos x="0" y="0"/>
                <wp:positionH relativeFrom="column">
                  <wp:posOffset>3214370</wp:posOffset>
                </wp:positionH>
                <wp:positionV relativeFrom="paragraph">
                  <wp:posOffset>629920</wp:posOffset>
                </wp:positionV>
                <wp:extent cx="942975" cy="4800600"/>
                <wp:effectExtent l="19050" t="19050" r="28575" b="19050"/>
                <wp:wrapNone/>
                <wp:docPr id="231889325" name="Rechte verbindingslijn 2"/>
                <wp:cNvGraphicFramePr/>
                <a:graphic xmlns:a="http://schemas.openxmlformats.org/drawingml/2006/main">
                  <a:graphicData uri="http://schemas.microsoft.com/office/word/2010/wordprocessingShape">
                    <wps:wsp>
                      <wps:cNvCnPr/>
                      <wps:spPr>
                        <a:xfrm flipH="1">
                          <a:off x="0" y="0"/>
                          <a:ext cx="942975" cy="4800600"/>
                        </a:xfrm>
                        <a:prstGeom prst="line">
                          <a:avLst/>
                        </a:prstGeom>
                        <a:ln w="38100">
                          <a:solidFill>
                            <a:srgbClr val="FF0000"/>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A3EE27" id="Rechte verbindingslijn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1pt,49.6pt" to="327.35pt,4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" strokecolor="red" strokeweight="3pt">
                <v:stroke dashstyle="3 1" joinstyle="miter"/>
              </v:line>
            </w:pict>
          </mc:Fallback>
        </mc:AlternateContent>
      </w:r>
      <w:r>
        <w:rPr>
          <w:noProof/>
        </w:rPr>
        <mc:AlternateContent>
          <mc:Choice Requires="wps">
            <w:drawing>
              <wp:anchor distT="0" distB="0" distL="114300" distR="114300" simplePos="0" relativeHeight="251659264" behindDoc="0" locked="0" layoutInCell="1" allowOverlap="1" wp14:anchorId="7C3B9E8C" wp14:editId="65B9F63D">
                <wp:simplePos x="0" y="0"/>
                <wp:positionH relativeFrom="column">
                  <wp:posOffset>3567430</wp:posOffset>
                </wp:positionH>
                <wp:positionV relativeFrom="paragraph">
                  <wp:posOffset>515620</wp:posOffset>
                </wp:positionV>
                <wp:extent cx="590550" cy="114300"/>
                <wp:effectExtent l="19050" t="19050" r="19050" b="19050"/>
                <wp:wrapNone/>
                <wp:docPr id="1581839252" name="Rechte verbindingslijn 1"/>
                <wp:cNvGraphicFramePr/>
                <a:graphic xmlns:a="http://schemas.openxmlformats.org/drawingml/2006/main">
                  <a:graphicData uri="http://schemas.microsoft.com/office/word/2010/wordprocessingShape">
                    <wps:wsp>
                      <wps:cNvCnPr/>
                      <wps:spPr>
                        <a:xfrm>
                          <a:off x="0" y="0"/>
                          <a:ext cx="590550" cy="114300"/>
                        </a:xfrm>
                        <a:prstGeom prst="line">
                          <a:avLst/>
                        </a:prstGeom>
                        <a:ln w="38100">
                          <a:solidFill>
                            <a:srgbClr val="FF0000"/>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EFDA63" id="Rechte verbindingslijn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0.9pt,40.6pt" to="327.4pt,4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" strokecolor="red" strokeweight="3pt">
                <v:stroke dashstyle="3 1" joinstyle="miter"/>
              </v:line>
            </w:pict>
          </mc:Fallback>
        </mc:AlternateContent>
      </w:r>
      <w:r>
        <w:rPr>
          <w:noProof/>
        </w:rPr>
        <mc:AlternateContent>
          <mc:Choice Requires="wps">
            <w:drawing>
              <wp:anchor distT="0" distB="0" distL="114300" distR="114300" simplePos="0" relativeHeight="251661312" behindDoc="0" locked="0" layoutInCell="1" allowOverlap="1" wp14:anchorId="7F69421F" wp14:editId="0BA1DB76">
                <wp:simplePos x="0" y="0"/>
                <wp:positionH relativeFrom="column">
                  <wp:posOffset>3615055</wp:posOffset>
                </wp:positionH>
                <wp:positionV relativeFrom="paragraph">
                  <wp:posOffset>198120</wp:posOffset>
                </wp:positionV>
                <wp:extent cx="57150" cy="314325"/>
                <wp:effectExtent l="19050" t="19050" r="19050" b="28575"/>
                <wp:wrapNone/>
                <wp:docPr id="1600191684" name="Rechte verbindingslijn 3"/>
                <wp:cNvGraphicFramePr/>
                <a:graphic xmlns:a="http://schemas.openxmlformats.org/drawingml/2006/main">
                  <a:graphicData uri="http://schemas.microsoft.com/office/word/2010/wordprocessingShape">
                    <wps:wsp>
                      <wps:cNvCnPr/>
                      <wps:spPr>
                        <a:xfrm flipH="1">
                          <a:off x="0" y="0"/>
                          <a:ext cx="57150" cy="314325"/>
                        </a:xfrm>
                        <a:prstGeom prst="line">
                          <a:avLst/>
                        </a:prstGeom>
                        <a:ln w="38100">
                          <a:solidFill>
                            <a:srgbClr val="FF0000"/>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334C17" id="Rechte verbindingslijn 3"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284.65pt,15.6pt" to="289.15pt,4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" strokecolor="red" strokeweight="3pt">
                <v:stroke dashstyle="3 1" joinstyle="miter"/>
              </v:line>
            </w:pict>
          </mc:Fallback>
        </mc:AlternateContent>
      </w:r>
      <w:r w:rsidR="007E5C65" w:rsidRPr="007E5C65">
        <w:rPr>
          <w:noProof/>
        </w:rPr>
        <w:drawing>
          <wp:inline distT="0" distB="0" distL="0" distR="0" wp14:anchorId="7BB35CD2" wp14:editId="6B017747">
            <wp:extent cx="7153275" cy="5988352"/>
            <wp:effectExtent l="19050" t="19050" r="9525" b="12700"/>
            <wp:docPr id="535870585" name="Afbeelding 1" descr="Afbeelding met kaart, tekst, atla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870585" name="Afbeelding 1" descr="Afbeelding met kaart, tekst, atlas&#10;&#10;Automatisch gegenereerde beschrijving"/>
                    <pic:cNvPicPr/>
                  </pic:nvPicPr>
                  <pic:blipFill>
                    <a:blip r:embed="rId11"/>
                    <a:stretch>
                      <a:fillRect/>
                    </a:stretch>
                  </pic:blipFill>
                  <pic:spPr>
                    <a:xfrm>
                      <a:off x="0" y="0"/>
                      <a:ext cx="7153275" cy="5988352"/>
                    </a:xfrm>
                    <a:prstGeom prst="rect">
                      <a:avLst/>
                    </a:prstGeom>
                    <a:ln>
                      <a:solidFill>
                        <a:schemeClr val="accent6">
                          <a:lumMod val="50000"/>
                        </a:schemeClr>
                      </a:solidFill>
                    </a:ln>
                  </pic:spPr>
                </pic:pic>
              </a:graphicData>
            </a:graphic>
          </wp:inline>
        </w:drawing>
      </w:r>
    </w:p>
    <w:p w14:paraId="5589EBD0" w14:textId="77777777" w:rsidR="005F7D04" w:rsidRPr="007E5C65" w:rsidRDefault="005F7D04" w:rsidP="005F7D04">
      <w:pPr>
        <w:rPr>
          <w:u w:val="single"/>
        </w:rPr>
      </w:pPr>
      <w:r w:rsidRPr="007E5C65">
        <w:rPr>
          <w:u w:val="single"/>
        </w:rPr>
        <w:lastRenderedPageBreak/>
        <w:t>Reactie AVM 19 april 2024</w:t>
      </w:r>
    </w:p>
    <w:p w14:paraId="272875F0" w14:textId="77777777" w:rsidR="005F7D04" w:rsidRDefault="005F7D04" w:rsidP="005F7D04">
      <w:r>
        <w:t>Binnen de trage wegen (Affligems Verkeers- en Mobiliteitsforum AVM) is niet om een advies gevraagd.</w:t>
      </w:r>
    </w:p>
    <w:p w14:paraId="66963D1F" w14:textId="040EE7AD" w:rsidR="007E5C65" w:rsidRPr="003424D6" w:rsidRDefault="007E5C65" w:rsidP="00A97EB4">
      <w:pPr>
        <w:rPr>
          <w:u w:val="single"/>
        </w:rPr>
      </w:pPr>
      <w:r w:rsidRPr="003424D6">
        <w:rPr>
          <w:u w:val="single"/>
        </w:rPr>
        <w:t>Reactie Gidsen Affligem vergadering 26 april 2024</w:t>
      </w:r>
    </w:p>
    <w:p w14:paraId="3062A873" w14:textId="5192EF69" w:rsidR="005F7D04" w:rsidRDefault="005F7D04" w:rsidP="00A97EB4">
      <w:r>
        <w:t xml:space="preserve">De afschaffing werd op de gidsenvergadering van vr 26 april uitvoerig </w:t>
      </w:r>
      <w:r w:rsidR="00A40B04">
        <w:t>besproken</w:t>
      </w:r>
    </w:p>
    <w:p w14:paraId="1640F87F" w14:textId="77777777" w:rsidR="005F7D04" w:rsidRDefault="005F7D04" w:rsidP="00A97EB4"/>
    <w:p w14:paraId="58CD16CC" w14:textId="77777777" w:rsidR="00A97EB4" w:rsidRPr="00A40B04" w:rsidRDefault="00A97EB4" w:rsidP="00A97EB4">
      <w:pPr>
        <w:rPr>
          <w:b/>
          <w:bCs/>
          <w:i/>
          <w:sz w:val="24"/>
          <w:szCs w:val="24"/>
        </w:rPr>
      </w:pPr>
      <w:r w:rsidRPr="00A40B04">
        <w:rPr>
          <w:b/>
          <w:bCs/>
          <w:sz w:val="24"/>
          <w:szCs w:val="24"/>
        </w:rPr>
        <w:t>De algemene vraagstelling kan hier worden samengevat tot de eenvoudige vraag: Wat is de meerwaarde van deze afschaffing voor de gemeenschap?</w:t>
      </w:r>
    </w:p>
    <w:p w14:paraId="11411C49" w14:textId="752A39A5" w:rsidR="00507710" w:rsidRPr="00A40B04" w:rsidRDefault="00507710">
      <w:pPr>
        <w:rPr>
          <w:b/>
          <w:bCs/>
          <w:sz w:val="24"/>
          <w:szCs w:val="24"/>
        </w:rPr>
      </w:pPr>
      <w:r w:rsidRPr="00A40B04">
        <w:rPr>
          <w:b/>
          <w:bCs/>
          <w:sz w:val="24"/>
          <w:szCs w:val="24"/>
        </w:rPr>
        <w:t>Afschaffing voetweg nr</w:t>
      </w:r>
      <w:r w:rsidR="00A13E34">
        <w:rPr>
          <w:b/>
          <w:bCs/>
          <w:sz w:val="24"/>
          <w:szCs w:val="24"/>
        </w:rPr>
        <w:t>.</w:t>
      </w:r>
      <w:r w:rsidRPr="00A40B04">
        <w:rPr>
          <w:b/>
          <w:bCs/>
          <w:sz w:val="24"/>
          <w:szCs w:val="24"/>
        </w:rPr>
        <w:t xml:space="preserve"> 37</w:t>
      </w:r>
    </w:p>
    <w:p w14:paraId="7D3BFBBE" w14:textId="77777777" w:rsidR="00A40B04" w:rsidRDefault="00A40B04" w:rsidP="00A97EB4">
      <w:pPr>
        <w:rPr>
          <w:color w:val="1F497D"/>
        </w:rPr>
      </w:pPr>
    </w:p>
    <w:p w14:paraId="015DB3B4" w14:textId="3BA67DFC" w:rsidR="00A97EB4" w:rsidRDefault="00A97EB4" w:rsidP="00A97EB4">
      <w:pPr>
        <w:rPr>
          <w:color w:val="1F497D"/>
        </w:rPr>
      </w:pPr>
      <w:r>
        <w:rPr>
          <w:color w:val="1F497D"/>
        </w:rPr>
        <w:t>Enkele argumenten om de voetweg 37 (waterweg) te behouden:</w:t>
      </w:r>
    </w:p>
    <w:p w14:paraId="28B2BF01" w14:textId="755312E5" w:rsidR="00A97EB4" w:rsidRDefault="00A97EB4" w:rsidP="00A97EB4">
      <w:pPr>
        <w:pStyle w:val="Lijstalinea"/>
        <w:numPr>
          <w:ilvl w:val="0"/>
          <w:numId w:val="3"/>
        </w:numPr>
        <w:spacing w:after="0" w:line="240" w:lineRule="auto"/>
        <w:contextualSpacing w:val="0"/>
        <w:rPr>
          <w:color w:val="1F497D"/>
        </w:rPr>
      </w:pPr>
      <w:r>
        <w:rPr>
          <w:color w:val="1F497D"/>
        </w:rPr>
        <w:t xml:space="preserve">Hij is de perfecte buffer tussen tuinen van de Guchtweg en deze van </w:t>
      </w:r>
      <w:proofErr w:type="spellStart"/>
      <w:r>
        <w:rPr>
          <w:color w:val="1F497D"/>
        </w:rPr>
        <w:t>Fosselstraat</w:t>
      </w:r>
      <w:proofErr w:type="spellEnd"/>
      <w:r>
        <w:rPr>
          <w:color w:val="1F497D"/>
        </w:rPr>
        <w:t xml:space="preserve">. Deze weg </w:t>
      </w:r>
      <w:r w:rsidR="005F7D04">
        <w:rPr>
          <w:color w:val="1F497D"/>
        </w:rPr>
        <w:t xml:space="preserve">buffert en kanaliseert </w:t>
      </w:r>
      <w:proofErr w:type="spellStart"/>
      <w:r w:rsidR="005F7D04">
        <w:rPr>
          <w:color w:val="1F497D"/>
        </w:rPr>
        <w:t>fluviaal</w:t>
      </w:r>
      <w:proofErr w:type="spellEnd"/>
      <w:r w:rsidR="005F7D04">
        <w:rPr>
          <w:color w:val="1F497D"/>
        </w:rPr>
        <w:t xml:space="preserve"> water.</w:t>
      </w:r>
    </w:p>
    <w:p w14:paraId="47584172" w14:textId="5E8E2933" w:rsidR="00A97EB4" w:rsidRDefault="00A97EB4" w:rsidP="00A97EB4">
      <w:pPr>
        <w:pStyle w:val="Lijstalinea"/>
        <w:numPr>
          <w:ilvl w:val="0"/>
          <w:numId w:val="3"/>
        </w:numPr>
        <w:spacing w:after="0" w:line="240" w:lineRule="auto"/>
        <w:contextualSpacing w:val="0"/>
        <w:rPr>
          <w:color w:val="1F497D"/>
        </w:rPr>
      </w:pPr>
      <w:r>
        <w:rPr>
          <w:color w:val="1F497D"/>
        </w:rPr>
        <w:t>Het tracé van een officiële voetweg die al honderden jaren bestaat mag niet zomaar worden geschrapt omdat hij eigenlijk ontoegankelijk is voor wandelaars (</w:t>
      </w:r>
      <w:r w:rsidR="005F7D04">
        <w:rPr>
          <w:color w:val="1F497D"/>
        </w:rPr>
        <w:t>privé</w:t>
      </w:r>
      <w:r>
        <w:rPr>
          <w:color w:val="1F497D"/>
        </w:rPr>
        <w:t xml:space="preserve"> afgesloten door een aangelande) . Dit is een aanslag op het openbaar domein van Affligem.</w:t>
      </w:r>
    </w:p>
    <w:p w14:paraId="69477F40" w14:textId="60A0FFD6" w:rsidR="000C5075" w:rsidRPr="00A13E34" w:rsidRDefault="000C5075" w:rsidP="00A97EB4">
      <w:pPr>
        <w:pStyle w:val="Lijstalinea"/>
        <w:numPr>
          <w:ilvl w:val="0"/>
          <w:numId w:val="3"/>
        </w:numPr>
        <w:spacing w:after="0" w:line="240" w:lineRule="auto"/>
        <w:contextualSpacing w:val="0"/>
        <w:rPr>
          <w:color w:val="1F497D"/>
        </w:rPr>
      </w:pPr>
      <w:r w:rsidRPr="00A13E34">
        <w:rPr>
          <w:color w:val="1F497D"/>
        </w:rPr>
        <w:t xml:space="preserve">De toeristische gidsen proberen zoveel mogelijk de trage wegen </w:t>
      </w:r>
      <w:r w:rsidR="00D44D30" w:rsidRPr="00A13E34">
        <w:rPr>
          <w:color w:val="1F497D"/>
        </w:rPr>
        <w:t xml:space="preserve">te upgraden </w:t>
      </w:r>
      <w:r w:rsidR="009C557C" w:rsidRPr="00A13E34">
        <w:rPr>
          <w:color w:val="1F497D"/>
        </w:rPr>
        <w:t>door ze</w:t>
      </w:r>
      <w:r w:rsidR="00D44D30" w:rsidRPr="00A13E34">
        <w:rPr>
          <w:color w:val="1F497D"/>
        </w:rPr>
        <w:t xml:space="preserve"> </w:t>
      </w:r>
      <w:r w:rsidRPr="00A13E34">
        <w:rPr>
          <w:color w:val="1F497D"/>
        </w:rPr>
        <w:t xml:space="preserve">in </w:t>
      </w:r>
      <w:r w:rsidR="00F31D4C" w:rsidRPr="00A13E34">
        <w:rPr>
          <w:color w:val="1F497D"/>
        </w:rPr>
        <w:t xml:space="preserve">hun </w:t>
      </w:r>
      <w:r w:rsidR="00EC02E8" w:rsidRPr="00A13E34">
        <w:rPr>
          <w:color w:val="1F497D"/>
        </w:rPr>
        <w:t>’</w:t>
      </w:r>
      <w:r w:rsidR="00F31D4C" w:rsidRPr="00A13E34">
        <w:rPr>
          <w:color w:val="1F497D"/>
        </w:rPr>
        <w:t>52</w:t>
      </w:r>
      <w:r w:rsidR="00EC02E8" w:rsidRPr="00A13E34">
        <w:rPr>
          <w:color w:val="1F497D"/>
        </w:rPr>
        <w:t xml:space="preserve"> wande</w:t>
      </w:r>
      <w:r w:rsidR="005F60C3" w:rsidRPr="00A13E34">
        <w:rPr>
          <w:color w:val="1F497D"/>
        </w:rPr>
        <w:t>lroutes</w:t>
      </w:r>
      <w:r w:rsidR="00EC02E8" w:rsidRPr="00A13E34">
        <w:rPr>
          <w:color w:val="1F497D"/>
        </w:rPr>
        <w:t>’ te integreren</w:t>
      </w:r>
      <w:r w:rsidR="0040294C" w:rsidRPr="00A13E34">
        <w:rPr>
          <w:color w:val="1F497D"/>
        </w:rPr>
        <w:t>.</w:t>
      </w:r>
    </w:p>
    <w:p w14:paraId="1225A660" w14:textId="3698F3E4" w:rsidR="00A97EB4" w:rsidRDefault="00A97EB4" w:rsidP="00A97EB4">
      <w:pPr>
        <w:pStyle w:val="Lijstalinea"/>
        <w:numPr>
          <w:ilvl w:val="0"/>
          <w:numId w:val="3"/>
        </w:numPr>
        <w:spacing w:after="0" w:line="240" w:lineRule="auto"/>
        <w:contextualSpacing w:val="0"/>
        <w:rPr>
          <w:color w:val="1F497D"/>
        </w:rPr>
      </w:pPr>
      <w:r>
        <w:rPr>
          <w:color w:val="1F497D"/>
        </w:rPr>
        <w:t>De laatste jaren worden trage weggebruikers en buren gepest op diverse voetwegen in Affligem door ze af te sluiten of moeilijk toegankelijk te maken</w:t>
      </w:r>
      <w:r w:rsidR="005F7D04">
        <w:rPr>
          <w:color w:val="1F497D"/>
        </w:rPr>
        <w:t>.</w:t>
      </w:r>
      <w:r>
        <w:rPr>
          <w:color w:val="1F497D"/>
        </w:rPr>
        <w:t xml:space="preserve"> Hoe kunnen buren deze buurtweg nog gebruiken om hun tuin te bereiken? </w:t>
      </w:r>
    </w:p>
    <w:p w14:paraId="496C60C1" w14:textId="07FD5BAF" w:rsidR="00A97EB4" w:rsidRDefault="005F7D04" w:rsidP="00A97EB4">
      <w:pPr>
        <w:pStyle w:val="Lijstalinea"/>
        <w:numPr>
          <w:ilvl w:val="0"/>
          <w:numId w:val="3"/>
        </w:numPr>
        <w:spacing w:after="0" w:line="240" w:lineRule="auto"/>
        <w:contextualSpacing w:val="0"/>
        <w:rPr>
          <w:color w:val="1F497D"/>
        </w:rPr>
      </w:pPr>
      <w:r>
        <w:rPr>
          <w:color w:val="1F497D"/>
        </w:rPr>
        <w:t xml:space="preserve">Zowel bij de gidsen als in werkgroep Trage Wegen (AVM) is er geen </w:t>
      </w:r>
      <w:r w:rsidR="00A97EB4">
        <w:rPr>
          <w:color w:val="1F497D"/>
        </w:rPr>
        <w:t xml:space="preserve">draagvlak om </w:t>
      </w:r>
      <w:r>
        <w:rPr>
          <w:color w:val="1F497D"/>
        </w:rPr>
        <w:t>deze voetweg te schrappen.</w:t>
      </w:r>
    </w:p>
    <w:p w14:paraId="798C3B5D" w14:textId="77777777" w:rsidR="00507710" w:rsidRDefault="00507710"/>
    <w:p w14:paraId="409B36BE" w14:textId="298D130D" w:rsidR="00A40B04" w:rsidRDefault="00A40B04">
      <w:r>
        <w:br w:type="page"/>
      </w:r>
    </w:p>
    <w:p w14:paraId="1EF29A4A" w14:textId="73B0CDBA" w:rsidR="00F5385E" w:rsidRPr="00F5385E" w:rsidRDefault="00F5385E">
      <w:pPr>
        <w:rPr>
          <w:u w:val="single"/>
        </w:rPr>
      </w:pPr>
      <w:r w:rsidRPr="00F5385E">
        <w:rPr>
          <w:u w:val="single"/>
        </w:rPr>
        <w:lastRenderedPageBreak/>
        <w:t>Enkele Bedenkingen</w:t>
      </w:r>
      <w:r>
        <w:rPr>
          <w:u w:val="single"/>
        </w:rPr>
        <w:t xml:space="preserve"> en vragen</w:t>
      </w:r>
    </w:p>
    <w:p w14:paraId="0AF925D1" w14:textId="59A7726B" w:rsidR="00F5385E" w:rsidRDefault="00F5385E" w:rsidP="00BA109F">
      <w:pPr>
        <w:pStyle w:val="Lijstalinea"/>
        <w:numPr>
          <w:ilvl w:val="0"/>
          <w:numId w:val="1"/>
        </w:numPr>
        <w:ind w:left="567" w:hanging="567"/>
      </w:pPr>
      <w:r>
        <w:t>K</w:t>
      </w:r>
      <w:r w:rsidRPr="00F5385E">
        <w:t>an de</w:t>
      </w:r>
      <w:r>
        <w:t xml:space="preserve"> gemeente zomaar een officiële voetweg af schaffen (zelfs na een openbaar onderzoek)</w:t>
      </w:r>
      <w:r w:rsidR="00BA109F">
        <w:t>?</w:t>
      </w:r>
    </w:p>
    <w:p w14:paraId="248E82F7" w14:textId="3DB67FDE" w:rsidR="00F5385E" w:rsidRDefault="00F5385E" w:rsidP="00BA109F">
      <w:pPr>
        <w:pStyle w:val="Lijstalinea"/>
        <w:numPr>
          <w:ilvl w:val="0"/>
          <w:numId w:val="1"/>
        </w:numPr>
        <w:ind w:left="567" w:hanging="567"/>
      </w:pPr>
      <w:r>
        <w:t>I</w:t>
      </w:r>
      <w:r w:rsidRPr="00F5385E">
        <w:t>s dit een verkiezingsbelofte</w:t>
      </w:r>
      <w:r>
        <w:t>?</w:t>
      </w:r>
    </w:p>
    <w:p w14:paraId="298DF8B3" w14:textId="332060BA" w:rsidR="00F5385E" w:rsidRDefault="00F5385E" w:rsidP="00BA109F">
      <w:pPr>
        <w:pStyle w:val="Lijstalinea"/>
        <w:numPr>
          <w:ilvl w:val="0"/>
          <w:numId w:val="1"/>
        </w:numPr>
        <w:ind w:left="567" w:hanging="567"/>
      </w:pPr>
      <w:r>
        <w:t>Kant “Guchtweg” is de voetweg nu al afgesloten met zowel draad als met gestapelde balken. Zie de 2 volgende foto’s.</w:t>
      </w:r>
    </w:p>
    <w:p w14:paraId="468AA865" w14:textId="73541923" w:rsidR="00F5385E" w:rsidRDefault="00F5385E" w:rsidP="00BA109F">
      <w:r>
        <w:rPr>
          <w:noProof/>
        </w:rPr>
        <w:drawing>
          <wp:inline distT="0" distB="0" distL="0" distR="0" wp14:anchorId="30BF2EA9" wp14:editId="2900C22D">
            <wp:extent cx="3185944" cy="2390775"/>
            <wp:effectExtent l="0" t="0" r="0" b="0"/>
            <wp:docPr id="172013137" name="Afbeelding 6" descr="Afbeelding met buitenshuis, gebouw, plant, ste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descr="Afbeelding met buitenshuis, gebouw, plant, steen&#10;&#10;Automatisch gegenereerde beschrijving"/>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3206689" cy="2406342"/>
                    </a:xfrm>
                    <a:prstGeom prst="rect">
                      <a:avLst/>
                    </a:prstGeom>
                    <a:noFill/>
                    <a:ln>
                      <a:noFill/>
                    </a:ln>
                  </pic:spPr>
                </pic:pic>
              </a:graphicData>
            </a:graphic>
          </wp:inline>
        </w:drawing>
      </w:r>
      <w:r>
        <w:rPr>
          <w:noProof/>
        </w:rPr>
        <w:t xml:space="preserve">     </w:t>
      </w:r>
      <w:r>
        <w:rPr>
          <w:noProof/>
        </w:rPr>
        <w:drawing>
          <wp:inline distT="0" distB="0" distL="0" distR="0" wp14:anchorId="316DC3FD" wp14:editId="24493EF3">
            <wp:extent cx="3185946" cy="2390775"/>
            <wp:effectExtent l="0" t="0" r="0" b="0"/>
            <wp:docPr id="1321378811" name="Afbeelding 5" descr="Afbeelding met gebouw, buitenshuis, gras, pla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descr="Afbeelding met gebouw, buitenshuis, gras, plant&#10;&#10;Automatisch gegenereerde beschrijving"/>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3202353" cy="2403087"/>
                    </a:xfrm>
                    <a:prstGeom prst="rect">
                      <a:avLst/>
                    </a:prstGeom>
                    <a:noFill/>
                    <a:ln>
                      <a:noFill/>
                    </a:ln>
                  </pic:spPr>
                </pic:pic>
              </a:graphicData>
            </a:graphic>
          </wp:inline>
        </w:drawing>
      </w:r>
    </w:p>
    <w:p w14:paraId="333DD6BA" w14:textId="77777777" w:rsidR="00F5385E" w:rsidRDefault="00F5385E" w:rsidP="00BA109F">
      <w:pPr>
        <w:pStyle w:val="Lijstalinea"/>
        <w:numPr>
          <w:ilvl w:val="0"/>
          <w:numId w:val="1"/>
        </w:numPr>
        <w:ind w:left="567" w:hanging="567"/>
      </w:pPr>
      <w:r>
        <w:t>Kant “Guchtveld” is gedurende de eerst honderd meters de voetweg gerespecteerd door de omwonenden. Zie 2 volgende foto’s hierna.</w:t>
      </w:r>
    </w:p>
    <w:p w14:paraId="666376E2" w14:textId="77777777" w:rsidR="00F5385E" w:rsidRDefault="00F5385E" w:rsidP="00BA109F">
      <w:pPr>
        <w:ind w:firstLine="567"/>
      </w:pPr>
      <w:r>
        <w:t>Eerste deel van de voetweg 37 kant “Guchtveld”: de omwonende heeft de voetweg gerespecteerd</w:t>
      </w:r>
    </w:p>
    <w:p w14:paraId="10D4A9BA" w14:textId="189CCB66" w:rsidR="00F5385E" w:rsidRDefault="00F5385E" w:rsidP="00BA109F">
      <w:r>
        <w:rPr>
          <w:noProof/>
        </w:rPr>
        <w:drawing>
          <wp:inline distT="0" distB="0" distL="0" distR="0" wp14:anchorId="5B049C65" wp14:editId="2BDCD10F">
            <wp:extent cx="2305050" cy="2305050"/>
            <wp:effectExtent l="0" t="0" r="0" b="0"/>
            <wp:docPr id="752496318" name="Afbeelding 4" descr="Afbeelding met plant, buitenshuis, gras, Bodembedekk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descr="Afbeelding met plant, buitenshuis, gras, Bodembedekker&#10;&#10;Automatisch gegenereerde beschrijving"/>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2305050" cy="2305050"/>
                    </a:xfrm>
                    <a:prstGeom prst="rect">
                      <a:avLst/>
                    </a:prstGeom>
                    <a:noFill/>
                    <a:ln>
                      <a:noFill/>
                    </a:ln>
                  </pic:spPr>
                </pic:pic>
              </a:graphicData>
            </a:graphic>
          </wp:inline>
        </w:drawing>
      </w:r>
    </w:p>
    <w:p w14:paraId="1CC5BFF9" w14:textId="77777777" w:rsidR="00F5385E" w:rsidRDefault="00F5385E" w:rsidP="00BA109F">
      <w:pPr>
        <w:pStyle w:val="Lijstalinea"/>
        <w:numPr>
          <w:ilvl w:val="0"/>
          <w:numId w:val="1"/>
        </w:numPr>
        <w:ind w:left="567" w:hanging="567"/>
      </w:pPr>
      <w:r>
        <w:lastRenderedPageBreak/>
        <w:t>Het verder gelegen deel van de voetweg kant “Guchtveld”, na de bocht van 90°: de omwonenden hebben de voetweg gerespecteerd.</w:t>
      </w:r>
    </w:p>
    <w:p w14:paraId="44B0A41E" w14:textId="70B0A7B9" w:rsidR="00F5385E" w:rsidRDefault="00F5385E" w:rsidP="00BA109F">
      <w:r>
        <w:rPr>
          <w:noProof/>
        </w:rPr>
        <w:drawing>
          <wp:inline distT="0" distB="0" distL="0" distR="0" wp14:anchorId="5AF0C693" wp14:editId="4B5D3E25">
            <wp:extent cx="3541349" cy="2657475"/>
            <wp:effectExtent l="0" t="0" r="2540" b="0"/>
            <wp:docPr id="1490900261" name="Afbeelding 3" descr="Afbeelding met buitenshuis, gras, grond, Bodembedekk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Afbeelding met buitenshuis, gras, grond, Bodembedekker&#10;&#10;Automatisch gegenereerde beschrijving"/>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3545401" cy="2660515"/>
                    </a:xfrm>
                    <a:prstGeom prst="rect">
                      <a:avLst/>
                    </a:prstGeom>
                    <a:noFill/>
                    <a:ln>
                      <a:noFill/>
                    </a:ln>
                  </pic:spPr>
                </pic:pic>
              </a:graphicData>
            </a:graphic>
          </wp:inline>
        </w:drawing>
      </w:r>
    </w:p>
    <w:p w14:paraId="497FEE15" w14:textId="37FC1A24" w:rsidR="00F5385E" w:rsidRDefault="00F5385E" w:rsidP="00BA109F">
      <w:pPr>
        <w:pStyle w:val="Lijstalinea"/>
        <w:numPr>
          <w:ilvl w:val="0"/>
          <w:numId w:val="1"/>
        </w:numPr>
        <w:ind w:left="567" w:hanging="720"/>
      </w:pPr>
      <w:r>
        <w:t>Het nog verder gelegen deel van de voetweg 37 waar de omwonenden de voetweg niet meer respecteren en afsluiten.</w:t>
      </w:r>
    </w:p>
    <w:p w14:paraId="7049AC17" w14:textId="77777777" w:rsidR="00F5385E" w:rsidRDefault="00F5385E" w:rsidP="00BA109F">
      <w:pPr>
        <w:spacing w:after="240"/>
      </w:pPr>
      <w:r>
        <w:rPr>
          <w:noProof/>
        </w:rPr>
        <w:drawing>
          <wp:inline distT="0" distB="0" distL="0" distR="0" wp14:anchorId="61FEE737" wp14:editId="579FE338">
            <wp:extent cx="2924175" cy="2924175"/>
            <wp:effectExtent l="0" t="0" r="9525" b="9525"/>
            <wp:docPr id="237373574" name="Afbeelding 2" descr="Afbeelding met buitenshuis, plant, boom, hem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Afbeelding met buitenshuis, plant, boom, hemel&#10;&#10;Automatisch gegenereerde beschrijving"/>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2924175" cy="2924175"/>
                    </a:xfrm>
                    <a:prstGeom prst="rect">
                      <a:avLst/>
                    </a:prstGeom>
                    <a:noFill/>
                    <a:ln>
                      <a:noFill/>
                    </a:ln>
                  </pic:spPr>
                </pic:pic>
              </a:graphicData>
            </a:graphic>
          </wp:inline>
        </w:drawing>
      </w:r>
    </w:p>
    <w:p w14:paraId="426E304E" w14:textId="00690194" w:rsidR="00F5385E" w:rsidRDefault="00F5385E" w:rsidP="00BA109F">
      <w:pPr>
        <w:pStyle w:val="Lijstalinea"/>
        <w:numPr>
          <w:ilvl w:val="0"/>
          <w:numId w:val="1"/>
        </w:numPr>
        <w:ind w:left="567" w:hanging="720"/>
      </w:pPr>
      <w:r>
        <w:lastRenderedPageBreak/>
        <w:t xml:space="preserve">Het is </w:t>
      </w:r>
      <w:r w:rsidR="003424D6">
        <w:t>raar</w:t>
      </w:r>
      <w:r>
        <w:t xml:space="preserve"> dat onze gemeente nu overweegt om deze voetweg af te schaffen. Ook omdat rechtgeaarde burgers eigenlijk nutteloze kosten hebben gedaan door vroeger en nu nog altijd de voetweg te respecteren.</w:t>
      </w:r>
    </w:p>
    <w:p w14:paraId="05CB31E2" w14:textId="59E10ABC" w:rsidR="00BA109F" w:rsidRDefault="00A97EB4" w:rsidP="00F5385E">
      <w:r>
        <w:t xml:space="preserve">De </w:t>
      </w:r>
      <w:r w:rsidR="00F5385E">
        <w:t>werkgroep trage wegen binnen AVM</w:t>
      </w:r>
      <w:r w:rsidR="00BA109F">
        <w:t xml:space="preserve">, alsook de Gidsen Toerisme Affligem </w:t>
      </w:r>
      <w:r w:rsidR="00F5385E">
        <w:t>tekenen</w:t>
      </w:r>
      <w:r>
        <w:t xml:space="preserve"> </w:t>
      </w:r>
      <w:r w:rsidR="00F5385E">
        <w:t>bezwaar aan</w:t>
      </w:r>
      <w:r w:rsidR="00993118">
        <w:t xml:space="preserve"> tegen de afschaffing</w:t>
      </w:r>
      <w:r w:rsidR="009E41B0">
        <w:t xml:space="preserve"> van voetweg nr. 37</w:t>
      </w:r>
      <w:r w:rsidR="00993118">
        <w:t xml:space="preserve">. </w:t>
      </w:r>
    </w:p>
    <w:p w14:paraId="187D2A52" w14:textId="77F2D4C1" w:rsidR="00A97EB4" w:rsidRDefault="00993118" w:rsidP="00F5385E">
      <w:r>
        <w:t xml:space="preserve">Deontologisch is </w:t>
      </w:r>
      <w:r w:rsidR="00A97EB4">
        <w:t xml:space="preserve">de afschaffing </w:t>
      </w:r>
      <w:r>
        <w:t>onverantwoord. Dit zet de deur open om nog meer trage wegen af te schaffen of af te sluiten. De herwaardering van deze wegen is essentieel</w:t>
      </w:r>
      <w:r w:rsidR="00BA109F">
        <w:t>. In het n</w:t>
      </w:r>
      <w:r>
        <w:t xml:space="preserve">ieuwe </w:t>
      </w:r>
      <w:r w:rsidR="00BA109F">
        <w:t>“</w:t>
      </w:r>
      <w:r>
        <w:t>Beleidsplan Affligem</w:t>
      </w:r>
      <w:r w:rsidR="00BA109F">
        <w:t xml:space="preserve">” hebben de trage wegen </w:t>
      </w:r>
      <w:r w:rsidR="00A40B04">
        <w:t>een</w:t>
      </w:r>
      <w:r w:rsidR="00BA109F">
        <w:t xml:space="preserve"> rol en </w:t>
      </w:r>
      <w:r w:rsidR="00A97EB4">
        <w:t>functie</w:t>
      </w:r>
      <w:r>
        <w:t>.</w:t>
      </w:r>
    </w:p>
    <w:p w14:paraId="399076A2" w14:textId="77777777" w:rsidR="003424D6" w:rsidRDefault="003424D6" w:rsidP="00F5385E"/>
    <w:p w14:paraId="5A004216" w14:textId="77777777" w:rsidR="00A40B04" w:rsidRPr="00DE7438" w:rsidRDefault="00A40B04" w:rsidP="00A40B04">
      <w:pPr>
        <w:rPr>
          <w:b/>
          <w:color w:val="FFFFFF" w:themeColor="background1"/>
          <w:sz w:val="28"/>
          <w:szCs w:val="28"/>
          <w:highlight w:val="darkCyan"/>
        </w:rPr>
      </w:pPr>
      <w:r w:rsidRPr="002A6D26">
        <w:rPr>
          <w:b/>
          <w:color w:val="FFFFFF" w:themeColor="background1"/>
          <w:sz w:val="28"/>
          <w:szCs w:val="28"/>
          <w:highlight w:val="darkCyan"/>
        </w:rPr>
        <w:t>Voorstel tot advies</w:t>
      </w:r>
    </w:p>
    <w:p w14:paraId="70DD245F" w14:textId="412B20C6" w:rsidR="00A40B04" w:rsidRDefault="00A40B04" w:rsidP="00A40B04">
      <w:r>
        <w:t xml:space="preserve">Op basis van de voorliggende informatie </w:t>
      </w:r>
      <w:r w:rsidR="006C6CAE">
        <w:t>over de eenzijdig afgesloten voetweg 37 (</w:t>
      </w:r>
      <w:r>
        <w:t>eigen belang</w:t>
      </w:r>
      <w:r w:rsidR="006C6CAE">
        <w:t xml:space="preserve"> aangelande</w:t>
      </w:r>
      <w:r w:rsidR="009E41B0">
        <w:t>?</w:t>
      </w:r>
      <w:r w:rsidR="006C6CAE">
        <w:t xml:space="preserve">) is </w:t>
      </w:r>
      <w:r>
        <w:t xml:space="preserve">de aanvraag </w:t>
      </w:r>
      <w:r w:rsidRPr="0027052C">
        <w:rPr>
          <w:u w:val="single"/>
        </w:rPr>
        <w:t>ondergeschikt</w:t>
      </w:r>
      <w:r>
        <w:t xml:space="preserve"> aan het algemeen belang tot behoud van </w:t>
      </w:r>
      <w:r w:rsidR="006C6CAE">
        <w:t>de voetweg 37.</w:t>
      </w:r>
      <w:r>
        <w:t xml:space="preserve"> Enig draagvlak ontbreekt volledig in dit dossier </w:t>
      </w:r>
      <w:r w:rsidR="009E41B0">
        <w:t xml:space="preserve">voor </w:t>
      </w:r>
      <w:r>
        <w:t xml:space="preserve">zowel de </w:t>
      </w:r>
      <w:r w:rsidR="006C6CAE">
        <w:t xml:space="preserve">Gidsen Affligem als </w:t>
      </w:r>
      <w:r w:rsidR="009E41B0">
        <w:t xml:space="preserve">de </w:t>
      </w:r>
      <w:r w:rsidR="006C6CAE">
        <w:t>vertegenwoordigers trage wegen in het Affligems Verkeers- en Mobiliteitsforum (AVM).</w:t>
      </w:r>
    </w:p>
    <w:p w14:paraId="6EC950B6" w14:textId="51CCFF3A" w:rsidR="00A40B04" w:rsidRDefault="00A40B04" w:rsidP="00A40B04">
      <w:r>
        <w:t xml:space="preserve">De impact </w:t>
      </w:r>
      <w:r w:rsidR="006C6CAE">
        <w:t xml:space="preserve">van deze ingreep op de </w:t>
      </w:r>
      <w:r>
        <w:t xml:space="preserve">omgeving is </w:t>
      </w:r>
      <w:r w:rsidR="006C6CAE">
        <w:t>niet grondig onderzocht. In het landelijk Affligem is het behoud van trage wegen een prioriteit zoals ook de heropening van afgesloten voetwegen</w:t>
      </w:r>
      <w:r>
        <w:t xml:space="preserve"> </w:t>
      </w:r>
    </w:p>
    <w:p w14:paraId="3E07E781" w14:textId="77777777" w:rsidR="00A40B04" w:rsidRDefault="00A40B04" w:rsidP="00A40B04">
      <w:r>
        <w:t>AVM adviseert het bestaande tracé van de voetweg integraal te behouden.</w:t>
      </w:r>
    </w:p>
    <w:p w14:paraId="1E1B8F32" w14:textId="77777777" w:rsidR="00A40B04" w:rsidRPr="00DE7438" w:rsidRDefault="00A40B04" w:rsidP="00A40B04">
      <w:pPr>
        <w:rPr>
          <w:b/>
          <w:color w:val="FFFFFF" w:themeColor="background1"/>
          <w:sz w:val="28"/>
          <w:szCs w:val="28"/>
          <w:highlight w:val="darkCyan"/>
        </w:rPr>
      </w:pPr>
      <w:r w:rsidRPr="00DE7438">
        <w:rPr>
          <w:b/>
          <w:color w:val="FFFFFF" w:themeColor="background1"/>
          <w:sz w:val="28"/>
          <w:szCs w:val="28"/>
          <w:highlight w:val="darkCyan"/>
        </w:rPr>
        <w:t>Besluit</w:t>
      </w:r>
    </w:p>
    <w:p w14:paraId="7E57487A" w14:textId="4F4DE12D" w:rsidR="00A40B04" w:rsidRDefault="00A40B04" w:rsidP="00A40B04">
      <w:pPr>
        <w:rPr>
          <w:color w:val="0000FF"/>
          <w:sz w:val="24"/>
          <w:szCs w:val="24"/>
        </w:rPr>
      </w:pPr>
      <w:r w:rsidRPr="00002F1C">
        <w:rPr>
          <w:color w:val="0000FF"/>
          <w:sz w:val="24"/>
          <w:szCs w:val="24"/>
        </w:rPr>
        <w:t xml:space="preserve">Het AVM </w:t>
      </w:r>
      <w:r>
        <w:rPr>
          <w:color w:val="0000FF"/>
          <w:sz w:val="24"/>
          <w:szCs w:val="24"/>
        </w:rPr>
        <w:t xml:space="preserve">(werkgroep Trage Wegen) vraagt deze trage weg </w:t>
      </w:r>
      <w:r w:rsidR="009E41B0">
        <w:rPr>
          <w:color w:val="0000FF"/>
          <w:sz w:val="24"/>
          <w:szCs w:val="24"/>
        </w:rPr>
        <w:t xml:space="preserve">nr. 37 </w:t>
      </w:r>
      <w:r>
        <w:rPr>
          <w:color w:val="0000FF"/>
          <w:sz w:val="24"/>
          <w:szCs w:val="24"/>
        </w:rPr>
        <w:t>te behouden en terug open te stellen.</w:t>
      </w:r>
    </w:p>
    <w:p w14:paraId="7452F596" w14:textId="2ADF67DA" w:rsidR="00A40B04" w:rsidRDefault="00A40B04" w:rsidP="00A40B04">
      <w:pPr>
        <w:rPr>
          <w:rFonts w:eastAsia="Times New Roman"/>
          <w:b/>
          <w:bCs/>
          <w:color w:val="000000"/>
          <w:lang w:eastAsia="nl-BE"/>
        </w:rPr>
      </w:pPr>
      <w:r>
        <w:rPr>
          <w:color w:val="0000FF"/>
          <w:sz w:val="24"/>
          <w:szCs w:val="24"/>
        </w:rPr>
        <w:t>De Gidsen Affligem wensen deze trage</w:t>
      </w:r>
      <w:r w:rsidR="009E41B0">
        <w:rPr>
          <w:color w:val="0000FF"/>
          <w:sz w:val="24"/>
          <w:szCs w:val="24"/>
        </w:rPr>
        <w:t xml:space="preserve"> weg</w:t>
      </w:r>
      <w:r>
        <w:rPr>
          <w:color w:val="0000FF"/>
          <w:sz w:val="24"/>
          <w:szCs w:val="24"/>
        </w:rPr>
        <w:t xml:space="preserve"> </w:t>
      </w:r>
      <w:r w:rsidR="009E41B0">
        <w:rPr>
          <w:color w:val="0000FF"/>
          <w:sz w:val="24"/>
          <w:szCs w:val="24"/>
        </w:rPr>
        <w:t xml:space="preserve">nr. 37 </w:t>
      </w:r>
      <w:r>
        <w:rPr>
          <w:color w:val="0000FF"/>
          <w:sz w:val="24"/>
          <w:szCs w:val="24"/>
        </w:rPr>
        <w:t xml:space="preserve">terug open te stellen en te </w:t>
      </w:r>
      <w:r w:rsidR="00A13E34">
        <w:rPr>
          <w:color w:val="0000FF"/>
          <w:sz w:val="24"/>
          <w:szCs w:val="24"/>
        </w:rPr>
        <w:t>be</w:t>
      </w:r>
      <w:r>
        <w:rPr>
          <w:color w:val="0000FF"/>
          <w:sz w:val="24"/>
          <w:szCs w:val="24"/>
        </w:rPr>
        <w:t>houden</w:t>
      </w:r>
    </w:p>
    <w:p w14:paraId="75845C97" w14:textId="77777777" w:rsidR="00A40B04" w:rsidRPr="00DE7438" w:rsidRDefault="00A40B04" w:rsidP="00A40B04">
      <w:pPr>
        <w:rPr>
          <w:b/>
          <w:color w:val="FFFFFF" w:themeColor="background1"/>
          <w:sz w:val="28"/>
          <w:szCs w:val="28"/>
          <w:highlight w:val="darkCyan"/>
        </w:rPr>
      </w:pPr>
      <w:r w:rsidRPr="002A6D26">
        <w:rPr>
          <w:b/>
          <w:color w:val="FFFFFF" w:themeColor="background1"/>
          <w:sz w:val="28"/>
          <w:szCs w:val="28"/>
          <w:highlight w:val="darkCyan"/>
        </w:rPr>
        <w:t>Opmerkingen</w:t>
      </w:r>
    </w:p>
    <w:p w14:paraId="319C9631" w14:textId="5862263B" w:rsidR="00A40B04" w:rsidRPr="009E41B0" w:rsidRDefault="00A40B04" w:rsidP="00A40B04">
      <w:r>
        <w:t xml:space="preserve">Zowel </w:t>
      </w:r>
      <w:r w:rsidR="009E41B0">
        <w:t>h</w:t>
      </w:r>
      <w:r w:rsidRPr="009E41B0">
        <w:rPr>
          <w:sz w:val="24"/>
          <w:szCs w:val="24"/>
        </w:rPr>
        <w:t>et AVM (werkgroep Trage Wegen)</w:t>
      </w:r>
      <w:r w:rsidRPr="009E41B0">
        <w:t xml:space="preserve"> </w:t>
      </w:r>
      <w:r w:rsidR="009E41B0">
        <w:t>als de Gidsen Affligem zijn bereid naar de argumenten van de dienst Openbare Werken te luisteren om hun advies bij te sturen. Telefonisch wordt er nog contact opgenomen met de Dienst Openbare Werken.</w:t>
      </w:r>
    </w:p>
    <w:p w14:paraId="211C121F" w14:textId="77777777" w:rsidR="00A40B04" w:rsidRPr="00DE7438" w:rsidRDefault="00A40B04" w:rsidP="00A40B04">
      <w:pPr>
        <w:rPr>
          <w:b/>
          <w:color w:val="FFFFFF" w:themeColor="background1"/>
          <w:sz w:val="28"/>
          <w:szCs w:val="28"/>
          <w:highlight w:val="darkCyan"/>
        </w:rPr>
      </w:pPr>
      <w:r w:rsidRPr="00DE7438">
        <w:rPr>
          <w:b/>
          <w:color w:val="FFFFFF" w:themeColor="background1"/>
          <w:sz w:val="28"/>
          <w:szCs w:val="28"/>
          <w:highlight w:val="darkCyan"/>
        </w:rPr>
        <w:t>Aanvullingen</w:t>
      </w:r>
    </w:p>
    <w:p w14:paraId="4CEFE7E8" w14:textId="77777777" w:rsidR="00A40B04" w:rsidRDefault="00A40B04" w:rsidP="00A40B04"/>
    <w:p w14:paraId="2AA09569" w14:textId="77777777" w:rsidR="00A40B04" w:rsidRDefault="00A40B04" w:rsidP="00A40B04">
      <w:r w:rsidRPr="00057414">
        <w:t>nihil</w:t>
      </w:r>
    </w:p>
    <w:p w14:paraId="14072A68" w14:textId="77777777" w:rsidR="00366491" w:rsidRPr="00366491" w:rsidRDefault="00366491" w:rsidP="00366491"/>
    <w:p w14:paraId="039E1494" w14:textId="628832BA" w:rsidR="00366491" w:rsidRPr="00366491" w:rsidRDefault="00366491" w:rsidP="00366491">
      <w:pPr>
        <w:tabs>
          <w:tab w:val="left" w:pos="12345"/>
        </w:tabs>
      </w:pPr>
      <w:r>
        <w:tab/>
      </w:r>
    </w:p>
    <w:sectPr w:rsidR="00366491" w:rsidRPr="00366491" w:rsidSect="003A7472">
      <w:footerReference w:type="default" r:id="rId22"/>
      <w:pgSz w:w="16838" w:h="11906" w:orient="landscape"/>
      <w:pgMar w:top="567"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721255" w14:textId="77777777" w:rsidR="003A7472" w:rsidRDefault="003A7472" w:rsidP="009E41B0">
      <w:pPr>
        <w:spacing w:after="0" w:line="240" w:lineRule="auto"/>
      </w:pPr>
      <w:r>
        <w:separator/>
      </w:r>
    </w:p>
  </w:endnote>
  <w:endnote w:type="continuationSeparator" w:id="0">
    <w:p w14:paraId="5EA6A624" w14:textId="77777777" w:rsidR="003A7472" w:rsidRDefault="003A7472" w:rsidP="009E4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16"/>
        <w:szCs w:val="16"/>
      </w:rPr>
      <w:id w:val="1904860499"/>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62CF8078" w14:textId="6CA346B9" w:rsidR="009E41B0" w:rsidRPr="009E41B0" w:rsidRDefault="00670891">
            <w:pPr>
              <w:pStyle w:val="Voettekst"/>
              <w:jc w:val="right"/>
              <w:rPr>
                <w:rFonts w:ascii="Arial" w:hAnsi="Arial" w:cs="Arial"/>
                <w:sz w:val="16"/>
                <w:szCs w:val="16"/>
              </w:rPr>
            </w:pPr>
            <w:r>
              <w:rPr>
                <w:rFonts w:ascii="Arial" w:hAnsi="Arial" w:cs="Arial"/>
                <w:sz w:val="16"/>
                <w:szCs w:val="16"/>
              </w:rPr>
              <w:t xml:space="preserve">Bezwaar afschaffing voetweg 37 (waterweg)                                                                Werkgroep Trage Wegen (AVM) en Gidsen Affligem                        </w:t>
            </w:r>
            <w:r w:rsidR="0040294C">
              <w:rPr>
                <w:rFonts w:ascii="Arial" w:hAnsi="Arial" w:cs="Arial"/>
                <w:sz w:val="16"/>
                <w:szCs w:val="16"/>
              </w:rPr>
              <w:t xml:space="preserve">                 </w:t>
            </w:r>
            <w:r>
              <w:rPr>
                <w:rFonts w:ascii="Arial" w:hAnsi="Arial" w:cs="Arial"/>
                <w:sz w:val="16"/>
                <w:szCs w:val="16"/>
              </w:rPr>
              <w:t xml:space="preserve">                                 </w:t>
            </w:r>
            <w:r w:rsidR="009E41B0" w:rsidRPr="009E41B0">
              <w:rPr>
                <w:rFonts w:ascii="Arial" w:hAnsi="Arial" w:cs="Arial"/>
                <w:sz w:val="16"/>
                <w:szCs w:val="16"/>
                <w:lang w:val="nl-NL"/>
              </w:rPr>
              <w:t xml:space="preserve">Pagina </w:t>
            </w:r>
            <w:r w:rsidR="009E41B0" w:rsidRPr="009E41B0">
              <w:rPr>
                <w:rFonts w:ascii="Arial" w:hAnsi="Arial" w:cs="Arial"/>
                <w:sz w:val="16"/>
                <w:szCs w:val="16"/>
              </w:rPr>
              <w:fldChar w:fldCharType="begin"/>
            </w:r>
            <w:r w:rsidR="009E41B0" w:rsidRPr="009E41B0">
              <w:rPr>
                <w:rFonts w:ascii="Arial" w:hAnsi="Arial" w:cs="Arial"/>
                <w:sz w:val="16"/>
                <w:szCs w:val="16"/>
              </w:rPr>
              <w:instrText>PAGE</w:instrText>
            </w:r>
            <w:r w:rsidR="009E41B0" w:rsidRPr="009E41B0">
              <w:rPr>
                <w:rFonts w:ascii="Arial" w:hAnsi="Arial" w:cs="Arial"/>
                <w:sz w:val="16"/>
                <w:szCs w:val="16"/>
              </w:rPr>
              <w:fldChar w:fldCharType="separate"/>
            </w:r>
            <w:r w:rsidR="009E41B0" w:rsidRPr="009E41B0">
              <w:rPr>
                <w:rFonts w:ascii="Arial" w:hAnsi="Arial" w:cs="Arial"/>
                <w:sz w:val="16"/>
                <w:szCs w:val="16"/>
                <w:lang w:val="nl-NL"/>
              </w:rPr>
              <w:t>2</w:t>
            </w:r>
            <w:r w:rsidR="009E41B0" w:rsidRPr="009E41B0">
              <w:rPr>
                <w:rFonts w:ascii="Arial" w:hAnsi="Arial" w:cs="Arial"/>
                <w:sz w:val="16"/>
                <w:szCs w:val="16"/>
              </w:rPr>
              <w:fldChar w:fldCharType="end"/>
            </w:r>
            <w:r>
              <w:rPr>
                <w:rFonts w:ascii="Arial" w:hAnsi="Arial" w:cs="Arial"/>
                <w:sz w:val="16"/>
                <w:szCs w:val="16"/>
              </w:rPr>
              <w:t xml:space="preserve"> </w:t>
            </w:r>
            <w:r w:rsidR="009E41B0" w:rsidRPr="009E41B0">
              <w:rPr>
                <w:rFonts w:ascii="Arial" w:hAnsi="Arial" w:cs="Arial"/>
                <w:sz w:val="16"/>
                <w:szCs w:val="16"/>
                <w:lang w:val="nl-NL"/>
              </w:rPr>
              <w:t xml:space="preserve">van </w:t>
            </w:r>
            <w:r w:rsidR="009E41B0" w:rsidRPr="009E41B0">
              <w:rPr>
                <w:rFonts w:ascii="Arial" w:hAnsi="Arial" w:cs="Arial"/>
                <w:sz w:val="16"/>
                <w:szCs w:val="16"/>
              </w:rPr>
              <w:fldChar w:fldCharType="begin"/>
            </w:r>
            <w:r w:rsidR="009E41B0" w:rsidRPr="009E41B0">
              <w:rPr>
                <w:rFonts w:ascii="Arial" w:hAnsi="Arial" w:cs="Arial"/>
                <w:sz w:val="16"/>
                <w:szCs w:val="16"/>
              </w:rPr>
              <w:instrText>NUMPAGES</w:instrText>
            </w:r>
            <w:r w:rsidR="009E41B0" w:rsidRPr="009E41B0">
              <w:rPr>
                <w:rFonts w:ascii="Arial" w:hAnsi="Arial" w:cs="Arial"/>
                <w:sz w:val="16"/>
                <w:szCs w:val="16"/>
              </w:rPr>
              <w:fldChar w:fldCharType="separate"/>
            </w:r>
            <w:r w:rsidR="009E41B0" w:rsidRPr="009E41B0">
              <w:rPr>
                <w:rFonts w:ascii="Arial" w:hAnsi="Arial" w:cs="Arial"/>
                <w:sz w:val="16"/>
                <w:szCs w:val="16"/>
                <w:lang w:val="nl-NL"/>
              </w:rPr>
              <w:t>2</w:t>
            </w:r>
            <w:r w:rsidR="009E41B0" w:rsidRPr="009E41B0">
              <w:rPr>
                <w:rFonts w:ascii="Arial" w:hAnsi="Arial" w:cs="Arial"/>
                <w:sz w:val="16"/>
                <w:szCs w:val="16"/>
              </w:rPr>
              <w:fldChar w:fldCharType="end"/>
            </w:r>
          </w:p>
        </w:sdtContent>
      </w:sdt>
    </w:sdtContent>
  </w:sdt>
  <w:p w14:paraId="72D08B57" w14:textId="77777777" w:rsidR="009E41B0" w:rsidRDefault="009E41B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D8B79E" w14:textId="77777777" w:rsidR="003A7472" w:rsidRDefault="003A7472" w:rsidP="009E41B0">
      <w:pPr>
        <w:spacing w:after="0" w:line="240" w:lineRule="auto"/>
      </w:pPr>
      <w:r>
        <w:separator/>
      </w:r>
    </w:p>
  </w:footnote>
  <w:footnote w:type="continuationSeparator" w:id="0">
    <w:p w14:paraId="0E88EACF" w14:textId="77777777" w:rsidR="003A7472" w:rsidRDefault="003A7472" w:rsidP="009E41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5D75B0C"/>
    <w:multiLevelType w:val="hybridMultilevel"/>
    <w:tmpl w:val="2F647D8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71BD1E5E"/>
    <w:multiLevelType w:val="hybridMultilevel"/>
    <w:tmpl w:val="71D8D1A0"/>
    <w:lvl w:ilvl="0" w:tplc="6B2042C8">
      <w:numFmt w:val="bullet"/>
      <w:lvlText w:val="-"/>
      <w:lvlJc w:val="left"/>
      <w:pPr>
        <w:ind w:left="720" w:hanging="360"/>
      </w:pPr>
      <w:rPr>
        <w:rFonts w:ascii="Calibri" w:eastAsiaTheme="minorHAnsi" w:hAnsi="Calibri"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15:restartNumberingAfterBreak="0">
    <w:nsid w:val="7C9536E8"/>
    <w:multiLevelType w:val="hybridMultilevel"/>
    <w:tmpl w:val="28280564"/>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2053380793">
    <w:abstractNumId w:val="0"/>
  </w:num>
  <w:num w:numId="2" w16cid:durableId="1438450134">
    <w:abstractNumId w:val="2"/>
  </w:num>
  <w:num w:numId="3" w16cid:durableId="18334480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710"/>
    <w:rsid w:val="000600E4"/>
    <w:rsid w:val="000C5075"/>
    <w:rsid w:val="000D2C70"/>
    <w:rsid w:val="00145255"/>
    <w:rsid w:val="00166858"/>
    <w:rsid w:val="0031147F"/>
    <w:rsid w:val="003424D6"/>
    <w:rsid w:val="00366491"/>
    <w:rsid w:val="003A7472"/>
    <w:rsid w:val="0040294C"/>
    <w:rsid w:val="00446B1C"/>
    <w:rsid w:val="00507710"/>
    <w:rsid w:val="005F60C3"/>
    <w:rsid w:val="005F7D04"/>
    <w:rsid w:val="00670891"/>
    <w:rsid w:val="006B1460"/>
    <w:rsid w:val="006C6CAE"/>
    <w:rsid w:val="007E5C65"/>
    <w:rsid w:val="00957FAE"/>
    <w:rsid w:val="00993118"/>
    <w:rsid w:val="009C557C"/>
    <w:rsid w:val="009E41B0"/>
    <w:rsid w:val="00A13E34"/>
    <w:rsid w:val="00A40B04"/>
    <w:rsid w:val="00A97EB4"/>
    <w:rsid w:val="00BA109F"/>
    <w:rsid w:val="00C45356"/>
    <w:rsid w:val="00C55FF2"/>
    <w:rsid w:val="00C62503"/>
    <w:rsid w:val="00D44D30"/>
    <w:rsid w:val="00DC0D8A"/>
    <w:rsid w:val="00E62737"/>
    <w:rsid w:val="00EC02E8"/>
    <w:rsid w:val="00F31D4C"/>
    <w:rsid w:val="00F5385E"/>
    <w:rsid w:val="00FE49B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0858A"/>
  <w15:chartTrackingRefBased/>
  <w15:docId w15:val="{F6B229F4-EDCD-4B91-B0B9-559370E2E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077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077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0771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0771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0771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07710"/>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07710"/>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07710"/>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07710"/>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0771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0771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0771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0771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0771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0771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0771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0771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07710"/>
    <w:rPr>
      <w:rFonts w:eastAsiaTheme="majorEastAsia" w:cstheme="majorBidi"/>
      <w:color w:val="272727" w:themeColor="text1" w:themeTint="D8"/>
    </w:rPr>
  </w:style>
  <w:style w:type="paragraph" w:styleId="Titel">
    <w:name w:val="Title"/>
    <w:basedOn w:val="Standaard"/>
    <w:next w:val="Standaard"/>
    <w:link w:val="TitelChar"/>
    <w:uiPriority w:val="10"/>
    <w:qFormat/>
    <w:rsid w:val="005077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0771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0771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0771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0771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07710"/>
    <w:rPr>
      <w:i/>
      <w:iCs/>
      <w:color w:val="404040" w:themeColor="text1" w:themeTint="BF"/>
    </w:rPr>
  </w:style>
  <w:style w:type="paragraph" w:styleId="Lijstalinea">
    <w:name w:val="List Paragraph"/>
    <w:basedOn w:val="Standaard"/>
    <w:uiPriority w:val="34"/>
    <w:qFormat/>
    <w:rsid w:val="00507710"/>
    <w:pPr>
      <w:ind w:left="720"/>
      <w:contextualSpacing/>
    </w:pPr>
  </w:style>
  <w:style w:type="character" w:styleId="Intensievebenadrukking">
    <w:name w:val="Intense Emphasis"/>
    <w:basedOn w:val="Standaardalinea-lettertype"/>
    <w:uiPriority w:val="21"/>
    <w:qFormat/>
    <w:rsid w:val="00507710"/>
    <w:rPr>
      <w:i/>
      <w:iCs/>
      <w:color w:val="0F4761" w:themeColor="accent1" w:themeShade="BF"/>
    </w:rPr>
  </w:style>
  <w:style w:type="paragraph" w:styleId="Duidelijkcitaat">
    <w:name w:val="Intense Quote"/>
    <w:basedOn w:val="Standaard"/>
    <w:next w:val="Standaard"/>
    <w:link w:val="DuidelijkcitaatChar"/>
    <w:uiPriority w:val="30"/>
    <w:qFormat/>
    <w:rsid w:val="005077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07710"/>
    <w:rPr>
      <w:i/>
      <w:iCs/>
      <w:color w:val="0F4761" w:themeColor="accent1" w:themeShade="BF"/>
    </w:rPr>
  </w:style>
  <w:style w:type="character" w:styleId="Intensieveverwijzing">
    <w:name w:val="Intense Reference"/>
    <w:basedOn w:val="Standaardalinea-lettertype"/>
    <w:uiPriority w:val="32"/>
    <w:qFormat/>
    <w:rsid w:val="00507710"/>
    <w:rPr>
      <w:b/>
      <w:bCs/>
      <w:smallCaps/>
      <w:color w:val="0F4761" w:themeColor="accent1" w:themeShade="BF"/>
      <w:spacing w:val="5"/>
    </w:rPr>
  </w:style>
  <w:style w:type="paragraph" w:styleId="Koptekst">
    <w:name w:val="header"/>
    <w:basedOn w:val="Standaard"/>
    <w:link w:val="KoptekstChar"/>
    <w:uiPriority w:val="99"/>
    <w:unhideWhenUsed/>
    <w:rsid w:val="009E41B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E41B0"/>
  </w:style>
  <w:style w:type="paragraph" w:styleId="Voettekst">
    <w:name w:val="footer"/>
    <w:basedOn w:val="Standaard"/>
    <w:link w:val="VoettekstChar"/>
    <w:uiPriority w:val="99"/>
    <w:unhideWhenUsed/>
    <w:rsid w:val="009E41B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E41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723619">
      <w:bodyDiv w:val="1"/>
      <w:marLeft w:val="0"/>
      <w:marRight w:val="0"/>
      <w:marTop w:val="0"/>
      <w:marBottom w:val="0"/>
      <w:divBdr>
        <w:top w:val="none" w:sz="0" w:space="0" w:color="auto"/>
        <w:left w:val="none" w:sz="0" w:space="0" w:color="auto"/>
        <w:bottom w:val="none" w:sz="0" w:space="0" w:color="auto"/>
        <w:right w:val="none" w:sz="0" w:space="0" w:color="auto"/>
      </w:divBdr>
    </w:div>
    <w:div w:id="123465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cid:image001.jpg@01DA927F.8893A410" TargetMode="External"/><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image" Target="cid:image007.jpg@01DA9280.4B2228D0" TargetMode="Externa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cid:image004.jpg@01DA9280.4B2228D0"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cid:image002.jpg@01DA927F.8893A410"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cid:image005.jpg@01DA927F.8893A410" TargetMode="External"/><Relationship Id="rId4" Type="http://schemas.openxmlformats.org/officeDocument/2006/relationships/webSettings" Target="webSettings.xml"/><Relationship Id="rId9" Type="http://schemas.openxmlformats.org/officeDocument/2006/relationships/image" Target="cid:image001.png@01DA9245.913B43F0" TargetMode="External"/><Relationship Id="rId14" Type="http://schemas.openxmlformats.org/officeDocument/2006/relationships/image" Target="media/image6.jpeg"/><Relationship Id="rId22"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604</Words>
  <Characters>3322</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Renie Vinck</dc:creator>
  <cp:keywords/>
  <dc:description/>
  <cp:lastModifiedBy>Renie Vinck</cp:lastModifiedBy>
  <cp:revision>3</cp:revision>
  <dcterms:created xsi:type="dcterms:W3CDTF">2024-04-29T05:32:00Z</dcterms:created>
  <dcterms:modified xsi:type="dcterms:W3CDTF">2024-04-30T09:31:00Z</dcterms:modified>
</cp:coreProperties>
</file>